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BCF" w:rsidRPr="00526CDB" w:rsidRDefault="00A1548C" w:rsidP="00DB2074">
      <w:pPr>
        <w:spacing w:line="240" w:lineRule="auto"/>
        <w:rPr>
          <w:rFonts w:asciiTheme="majorHAnsi" w:eastAsia="Times New Roman" w:hAnsiTheme="majorHAnsi" w:cs="Times New Roman"/>
          <w:b/>
          <w:sz w:val="24"/>
          <w:szCs w:val="24"/>
          <w:lang w:val="en-US" w:eastAsia="sv-SE"/>
        </w:rPr>
      </w:pPr>
      <w:bookmarkStart w:id="0" w:name="_GoBack"/>
      <w:bookmarkEnd w:id="0"/>
      <w:r w:rsidRPr="00526CDB">
        <w:rPr>
          <w:rFonts w:asciiTheme="majorHAnsi" w:eastAsia="Times New Roman" w:hAnsiTheme="majorHAnsi" w:cs="Times New Roman"/>
          <w:b/>
          <w:sz w:val="24"/>
          <w:szCs w:val="24"/>
          <w:lang w:val="en-US" w:eastAsia="sv-SE"/>
        </w:rPr>
        <w:t xml:space="preserve">PhD course: </w:t>
      </w:r>
      <w:r w:rsidR="00CA3BCF" w:rsidRPr="00526CDB">
        <w:rPr>
          <w:rFonts w:asciiTheme="majorHAnsi" w:eastAsia="Times New Roman" w:hAnsiTheme="majorHAnsi" w:cs="Times New Roman"/>
          <w:b/>
          <w:sz w:val="24"/>
          <w:szCs w:val="24"/>
          <w:lang w:val="en-US" w:eastAsia="sv-SE"/>
        </w:rPr>
        <w:t>“Comparative studies of women in public life – theoretical and methodological challenges”, Tunis, November 26-27, 2014.</w:t>
      </w:r>
    </w:p>
    <w:p w:rsidR="00A1548C" w:rsidRPr="00526CDB" w:rsidRDefault="00A1548C" w:rsidP="00DB2074">
      <w:pPr>
        <w:spacing w:line="240" w:lineRule="auto"/>
        <w:rPr>
          <w:rFonts w:asciiTheme="majorHAnsi" w:eastAsia="Times New Roman" w:hAnsiTheme="majorHAnsi" w:cs="Times New Roman"/>
          <w:b/>
          <w:i/>
          <w:sz w:val="24"/>
          <w:szCs w:val="24"/>
          <w:lang w:val="en-US" w:eastAsia="sv-SE"/>
        </w:rPr>
      </w:pPr>
    </w:p>
    <w:p w:rsidR="00CA3BCF" w:rsidRPr="00DB2074" w:rsidRDefault="00CA3BCF" w:rsidP="00DB2074">
      <w:pPr>
        <w:spacing w:line="240" w:lineRule="auto"/>
        <w:rPr>
          <w:rFonts w:asciiTheme="majorHAnsi" w:eastAsia="Times New Roman" w:hAnsiTheme="majorHAnsi" w:cs="Times New Roman"/>
          <w:i/>
          <w:sz w:val="28"/>
          <w:szCs w:val="28"/>
          <w:lang w:val="en-US" w:eastAsia="sv-SE"/>
        </w:rPr>
      </w:pPr>
      <w:r w:rsidRPr="00DB2074">
        <w:rPr>
          <w:rFonts w:asciiTheme="majorHAnsi" w:eastAsia="Times New Roman" w:hAnsiTheme="majorHAnsi" w:cs="Times New Roman"/>
          <w:b/>
          <w:i/>
          <w:sz w:val="28"/>
          <w:szCs w:val="28"/>
          <w:lang w:val="en-US" w:eastAsia="sv-SE"/>
        </w:rPr>
        <w:t xml:space="preserve">Program for </w:t>
      </w:r>
      <w:r w:rsidR="00A1548C" w:rsidRPr="00DB2074">
        <w:rPr>
          <w:rFonts w:asciiTheme="majorHAnsi" w:eastAsia="Times New Roman" w:hAnsiTheme="majorHAnsi" w:cs="Times New Roman"/>
          <w:b/>
          <w:i/>
          <w:sz w:val="28"/>
          <w:szCs w:val="28"/>
          <w:lang w:val="en-US" w:eastAsia="sv-SE"/>
        </w:rPr>
        <w:t xml:space="preserve">project </w:t>
      </w:r>
      <w:r w:rsidRPr="00DB2074">
        <w:rPr>
          <w:rFonts w:asciiTheme="majorHAnsi" w:eastAsia="Times New Roman" w:hAnsiTheme="majorHAnsi" w:cs="Times New Roman"/>
          <w:b/>
          <w:i/>
          <w:sz w:val="28"/>
          <w:szCs w:val="28"/>
          <w:lang w:val="en-US" w:eastAsia="sv-SE"/>
        </w:rPr>
        <w:t>presentations:</w:t>
      </w:r>
    </w:p>
    <w:p w:rsidR="004A1B05" w:rsidRDefault="004A1B05" w:rsidP="00DB2074">
      <w:pPr>
        <w:spacing w:line="240" w:lineRule="auto"/>
        <w:rPr>
          <w:rFonts w:asciiTheme="majorHAnsi" w:eastAsia="Times New Roman" w:hAnsiTheme="majorHAnsi" w:cs="Times New Roman"/>
          <w:sz w:val="24"/>
          <w:szCs w:val="24"/>
          <w:lang w:val="en-US" w:eastAsia="sv-SE"/>
        </w:rPr>
      </w:pPr>
      <w:r>
        <w:rPr>
          <w:rFonts w:asciiTheme="majorHAnsi" w:eastAsia="Times New Roman" w:hAnsiTheme="majorHAnsi" w:cs="Times New Roman"/>
          <w:sz w:val="24"/>
          <w:szCs w:val="24"/>
          <w:lang w:val="en-US" w:eastAsia="sv-SE"/>
        </w:rPr>
        <w:t>See the main program for the key-note lectures.</w:t>
      </w:r>
    </w:p>
    <w:p w:rsidR="00B723FD" w:rsidRPr="00526CDB" w:rsidRDefault="00CA3BCF"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 xml:space="preserve">We will work in two parallel groups. </w:t>
      </w:r>
      <w:r w:rsidR="00676102" w:rsidRPr="00526CDB">
        <w:rPr>
          <w:rFonts w:asciiTheme="majorHAnsi" w:eastAsia="Times New Roman" w:hAnsiTheme="majorHAnsi" w:cs="Times New Roman"/>
          <w:sz w:val="24"/>
          <w:szCs w:val="24"/>
          <w:lang w:val="en-US" w:eastAsia="sv-SE"/>
        </w:rPr>
        <w:t>There will be Arab-English interpretation in Group 1.</w:t>
      </w:r>
      <w:r w:rsidR="00DB2074">
        <w:rPr>
          <w:rFonts w:asciiTheme="majorHAnsi" w:eastAsia="Times New Roman" w:hAnsiTheme="majorHAnsi" w:cs="Times New Roman"/>
          <w:sz w:val="24"/>
          <w:szCs w:val="24"/>
          <w:lang w:val="en-US" w:eastAsia="sv-SE"/>
        </w:rPr>
        <w:t xml:space="preserve">  </w:t>
      </w:r>
      <w:r w:rsidR="00A1548C" w:rsidRPr="00526CDB">
        <w:rPr>
          <w:rFonts w:asciiTheme="majorHAnsi" w:eastAsia="Times New Roman" w:hAnsiTheme="majorHAnsi" w:cs="Times New Roman"/>
          <w:sz w:val="24"/>
          <w:szCs w:val="24"/>
          <w:lang w:val="en-US" w:eastAsia="sv-SE"/>
        </w:rPr>
        <w:t>It is recommended that you stay in the same group for both days.</w:t>
      </w:r>
    </w:p>
    <w:p w:rsidR="004A1B05" w:rsidRDefault="004A1B05" w:rsidP="004A1B05">
      <w:pPr>
        <w:pStyle w:val="Default"/>
        <w:rPr>
          <w:i/>
          <w:sz w:val="23"/>
          <w:szCs w:val="23"/>
          <w:lang w:val="en-US"/>
        </w:rPr>
      </w:pPr>
      <w:r>
        <w:rPr>
          <w:i/>
          <w:sz w:val="23"/>
          <w:szCs w:val="23"/>
          <w:lang w:val="en-US"/>
        </w:rPr>
        <w:t>What is expected of the participants of this PhD course?</w:t>
      </w:r>
    </w:p>
    <w:p w:rsidR="004A1B05" w:rsidRDefault="004A1B05" w:rsidP="004A1B05">
      <w:pPr>
        <w:pStyle w:val="Default"/>
        <w:rPr>
          <w:lang w:val="en-US"/>
        </w:rPr>
      </w:pPr>
      <w:r>
        <w:rPr>
          <w:lang w:val="en-US"/>
        </w:rPr>
        <w:t xml:space="preserve">All participants will present their on-going research projects and will receive feed-back from one junior and one senior discussant, and if time permits, from other participants in the group. 45 minutes for each paper, divided into 20 minutes for your presentation and 35 minutes for discussion. Please prepare a 20 minutes presentation – and be sure to keep the time limit. </w:t>
      </w:r>
    </w:p>
    <w:p w:rsidR="004A1B05" w:rsidRDefault="004A1B05" w:rsidP="004A1B05">
      <w:pPr>
        <w:pStyle w:val="Default"/>
        <w:rPr>
          <w:lang w:val="en-US"/>
        </w:rPr>
      </w:pPr>
      <w:r>
        <w:rPr>
          <w:lang w:val="en-US"/>
        </w:rPr>
        <w:t xml:space="preserve">We look forward to a lively discussion at a high scientific level.  </w:t>
      </w:r>
    </w:p>
    <w:p w:rsidR="004A1B05" w:rsidRDefault="004A1B05" w:rsidP="004A1B05">
      <w:pPr>
        <w:pStyle w:val="Default"/>
        <w:rPr>
          <w:lang w:val="en-US"/>
        </w:rPr>
      </w:pPr>
    </w:p>
    <w:p w:rsidR="004A1B05" w:rsidRDefault="004A1B05" w:rsidP="004A1B05">
      <w:pPr>
        <w:pStyle w:val="Default"/>
        <w:rPr>
          <w:lang w:val="en-US"/>
        </w:rPr>
      </w:pPr>
      <w:r>
        <w:rPr>
          <w:lang w:val="en-US"/>
        </w:rPr>
        <w:t xml:space="preserve">It will be possible to obtain ECTS points based on the presentation of a written paper, being a discussant, and active participation in the discussions. </w:t>
      </w:r>
    </w:p>
    <w:p w:rsidR="004A1B05" w:rsidRDefault="004A1B05" w:rsidP="004A1B05">
      <w:pPr>
        <w:pStyle w:val="Default"/>
        <w:rPr>
          <w:lang w:val="en-US"/>
        </w:rPr>
      </w:pPr>
    </w:p>
    <w:p w:rsidR="00A1548C" w:rsidRPr="00526CDB" w:rsidRDefault="00A1548C" w:rsidP="00DB2074">
      <w:pPr>
        <w:spacing w:line="240" w:lineRule="auto"/>
        <w:rPr>
          <w:rFonts w:asciiTheme="majorHAnsi" w:eastAsia="Times New Roman" w:hAnsiTheme="majorHAnsi" w:cs="Times New Roman"/>
          <w:b/>
          <w:sz w:val="24"/>
          <w:szCs w:val="24"/>
          <w:lang w:val="en-US" w:eastAsia="sv-SE"/>
        </w:rPr>
      </w:pPr>
    </w:p>
    <w:p w:rsidR="002F5314" w:rsidRPr="00526CDB" w:rsidRDefault="00CA3BCF"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Wednesday Nov 26</w:t>
      </w:r>
      <w:r w:rsidR="000D2FE8" w:rsidRPr="00526CDB">
        <w:rPr>
          <w:rFonts w:asciiTheme="majorHAnsi" w:eastAsia="Times New Roman" w:hAnsiTheme="majorHAnsi" w:cs="Times New Roman"/>
          <w:b/>
          <w:sz w:val="24"/>
          <w:szCs w:val="24"/>
          <w:lang w:val="en-US" w:eastAsia="sv-SE"/>
        </w:rPr>
        <w:t xml:space="preserve">, group session, </w:t>
      </w:r>
      <w:r w:rsidRPr="00526CDB">
        <w:rPr>
          <w:rFonts w:asciiTheme="majorHAnsi" w:eastAsia="Times New Roman" w:hAnsiTheme="majorHAnsi" w:cs="Times New Roman"/>
          <w:b/>
          <w:sz w:val="24"/>
          <w:szCs w:val="24"/>
          <w:lang w:val="en-US" w:eastAsia="sv-SE"/>
        </w:rPr>
        <w:t>10.30-13.00</w:t>
      </w:r>
    </w:p>
    <w:p w:rsidR="00E60AF2" w:rsidRDefault="00B723FD"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Group 1</w:t>
      </w:r>
      <w:r w:rsidR="00AC7F32" w:rsidRPr="00526CDB">
        <w:rPr>
          <w:rFonts w:asciiTheme="majorHAnsi" w:eastAsia="Times New Roman" w:hAnsiTheme="majorHAnsi" w:cs="Times New Roman"/>
          <w:b/>
          <w:sz w:val="24"/>
          <w:szCs w:val="24"/>
          <w:lang w:val="en-US" w:eastAsia="sv-SE"/>
        </w:rPr>
        <w:t xml:space="preserve"> </w:t>
      </w:r>
    </w:p>
    <w:p w:rsidR="00B723FD" w:rsidRPr="00526CDB" w:rsidRDefault="00B42821" w:rsidP="00DB2074">
      <w:pPr>
        <w:spacing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w:t>
      </w:r>
      <w:r w:rsidR="00B723FD" w:rsidRPr="00526CDB">
        <w:rPr>
          <w:rFonts w:asciiTheme="majorHAnsi" w:eastAsia="Times New Roman" w:hAnsiTheme="majorHAnsi" w:cs="Times New Roman"/>
          <w:sz w:val="24"/>
          <w:szCs w:val="24"/>
          <w:lang w:val="en-US" w:eastAsia="sv-SE"/>
        </w:rPr>
        <w:t xml:space="preserve">Amin Abdelhadi, </w:t>
      </w:r>
      <w:r w:rsidR="00B03EB0" w:rsidRPr="00526CDB">
        <w:rPr>
          <w:rFonts w:asciiTheme="majorHAnsi" w:eastAsia="Times New Roman" w:hAnsiTheme="majorHAnsi" w:cs="Times New Roman"/>
          <w:sz w:val="24"/>
          <w:szCs w:val="24"/>
          <w:lang w:val="en-US" w:eastAsia="sv-SE"/>
        </w:rPr>
        <w:t>Univ</w:t>
      </w:r>
      <w:r w:rsidR="00B03EB0">
        <w:rPr>
          <w:rFonts w:asciiTheme="majorHAnsi" w:eastAsia="Times New Roman" w:hAnsiTheme="majorHAnsi" w:cs="Times New Roman"/>
          <w:sz w:val="24"/>
          <w:szCs w:val="24"/>
          <w:lang w:val="en-US" w:eastAsia="sv-SE"/>
        </w:rPr>
        <w:t>.</w:t>
      </w:r>
      <w:r w:rsidR="00B723FD" w:rsidRPr="00526CDB">
        <w:rPr>
          <w:rFonts w:asciiTheme="majorHAnsi" w:eastAsia="Times New Roman" w:hAnsiTheme="majorHAnsi" w:cs="Times New Roman"/>
          <w:sz w:val="24"/>
          <w:szCs w:val="24"/>
          <w:lang w:val="en-US" w:eastAsia="sv-SE"/>
        </w:rPr>
        <w:t xml:space="preserve"> of Mostaganem</w:t>
      </w:r>
      <w:r w:rsidR="00AC7F32" w:rsidRPr="00526CDB">
        <w:rPr>
          <w:rFonts w:asciiTheme="majorHAnsi" w:eastAsia="Times New Roman" w:hAnsiTheme="majorHAnsi" w:cs="Times New Roman"/>
          <w:sz w:val="24"/>
          <w:szCs w:val="24"/>
          <w:lang w:val="en-US" w:eastAsia="sv-SE"/>
        </w:rPr>
        <w:t>, Morocco</w:t>
      </w:r>
      <w:r w:rsidR="00B723FD" w:rsidRPr="00526CDB">
        <w:rPr>
          <w:rFonts w:asciiTheme="majorHAnsi" w:eastAsia="Times New Roman" w:hAnsiTheme="majorHAnsi" w:cs="Times New Roman"/>
          <w:sz w:val="24"/>
          <w:szCs w:val="24"/>
          <w:lang w:val="en-US" w:eastAsia="sv-SE"/>
        </w:rPr>
        <w:t xml:space="preserve">: </w:t>
      </w:r>
      <w:r w:rsidR="00DB2074">
        <w:rPr>
          <w:rFonts w:asciiTheme="majorHAnsi" w:eastAsia="Times New Roman" w:hAnsiTheme="majorHAnsi" w:cs="Times New Roman"/>
          <w:i/>
          <w:sz w:val="24"/>
          <w:szCs w:val="24"/>
          <w:lang w:val="en-US" w:eastAsia="sv-SE"/>
        </w:rPr>
        <w:t>Gendering S</w:t>
      </w:r>
      <w:r w:rsidR="00B723FD" w:rsidRPr="00526CDB">
        <w:rPr>
          <w:rFonts w:asciiTheme="majorHAnsi" w:eastAsia="Times New Roman" w:hAnsiTheme="majorHAnsi" w:cs="Times New Roman"/>
          <w:i/>
          <w:sz w:val="24"/>
          <w:szCs w:val="24"/>
          <w:lang w:val="en-US" w:eastAsia="sv-SE"/>
        </w:rPr>
        <w:t xml:space="preserve">exual </w:t>
      </w:r>
      <w:r w:rsidR="00DB2074">
        <w:rPr>
          <w:rFonts w:asciiTheme="majorHAnsi" w:eastAsia="Times New Roman" w:hAnsiTheme="majorHAnsi" w:cs="Times New Roman"/>
          <w:i/>
          <w:sz w:val="24"/>
          <w:szCs w:val="24"/>
          <w:lang w:val="en-US" w:eastAsia="sv-SE"/>
        </w:rPr>
        <w:t>V</w:t>
      </w:r>
      <w:r w:rsidR="00B723FD" w:rsidRPr="00526CDB">
        <w:rPr>
          <w:rFonts w:asciiTheme="majorHAnsi" w:eastAsia="Times New Roman" w:hAnsiTheme="majorHAnsi" w:cs="Times New Roman"/>
          <w:i/>
          <w:sz w:val="24"/>
          <w:szCs w:val="24"/>
          <w:lang w:val="en-US" w:eastAsia="sv-SE"/>
        </w:rPr>
        <w:t xml:space="preserve">iolence and </w:t>
      </w:r>
      <w:r w:rsidR="00DB2074">
        <w:rPr>
          <w:rFonts w:asciiTheme="majorHAnsi" w:eastAsia="Times New Roman" w:hAnsiTheme="majorHAnsi" w:cs="Times New Roman"/>
          <w:i/>
          <w:sz w:val="24"/>
          <w:szCs w:val="24"/>
          <w:lang w:val="en-US" w:eastAsia="sv-SE"/>
        </w:rPr>
        <w:t>C</w:t>
      </w:r>
      <w:r w:rsidR="00B723FD" w:rsidRPr="00526CDB">
        <w:rPr>
          <w:rFonts w:asciiTheme="majorHAnsi" w:eastAsia="Times New Roman" w:hAnsiTheme="majorHAnsi" w:cs="Times New Roman"/>
          <w:i/>
          <w:sz w:val="24"/>
          <w:szCs w:val="24"/>
          <w:lang w:val="en-US" w:eastAsia="sv-SE"/>
        </w:rPr>
        <w:t xml:space="preserve">onstructing </w:t>
      </w:r>
      <w:r w:rsidR="00DB2074">
        <w:rPr>
          <w:rFonts w:asciiTheme="majorHAnsi" w:eastAsia="Times New Roman" w:hAnsiTheme="majorHAnsi" w:cs="Times New Roman"/>
          <w:i/>
          <w:sz w:val="24"/>
          <w:szCs w:val="24"/>
          <w:lang w:val="en-US" w:eastAsia="sv-SE"/>
        </w:rPr>
        <w:t>I</w:t>
      </w:r>
      <w:r w:rsidR="00B723FD" w:rsidRPr="00526CDB">
        <w:rPr>
          <w:rFonts w:asciiTheme="majorHAnsi" w:eastAsia="Times New Roman" w:hAnsiTheme="majorHAnsi" w:cs="Times New Roman"/>
          <w:i/>
          <w:sz w:val="24"/>
          <w:szCs w:val="24"/>
          <w:lang w:val="en-US" w:eastAsia="sv-SE"/>
        </w:rPr>
        <w:t xml:space="preserve">dentity through </w:t>
      </w:r>
      <w:r w:rsidR="00DB2074">
        <w:rPr>
          <w:rFonts w:asciiTheme="majorHAnsi" w:eastAsia="Times New Roman" w:hAnsiTheme="majorHAnsi" w:cs="Times New Roman"/>
          <w:i/>
          <w:sz w:val="24"/>
          <w:szCs w:val="24"/>
          <w:lang w:val="en-US" w:eastAsia="sv-SE"/>
        </w:rPr>
        <w:t>N</w:t>
      </w:r>
      <w:r w:rsidR="00B723FD" w:rsidRPr="00526CDB">
        <w:rPr>
          <w:rFonts w:asciiTheme="majorHAnsi" w:eastAsia="Times New Roman" w:hAnsiTheme="majorHAnsi" w:cs="Times New Roman"/>
          <w:i/>
          <w:sz w:val="24"/>
          <w:szCs w:val="24"/>
          <w:lang w:val="en-US" w:eastAsia="sv-SE"/>
        </w:rPr>
        <w:t xml:space="preserve">arrative </w:t>
      </w:r>
      <w:r w:rsidR="00DB2074">
        <w:rPr>
          <w:rFonts w:asciiTheme="majorHAnsi" w:eastAsia="Times New Roman" w:hAnsiTheme="majorHAnsi" w:cs="Times New Roman"/>
          <w:i/>
          <w:sz w:val="24"/>
          <w:szCs w:val="24"/>
          <w:lang w:val="en-US" w:eastAsia="sv-SE"/>
        </w:rPr>
        <w:t>D</w:t>
      </w:r>
      <w:r w:rsidR="00B723FD" w:rsidRPr="00526CDB">
        <w:rPr>
          <w:rFonts w:asciiTheme="majorHAnsi" w:eastAsia="Times New Roman" w:hAnsiTheme="majorHAnsi" w:cs="Times New Roman"/>
          <w:i/>
          <w:sz w:val="24"/>
          <w:szCs w:val="24"/>
          <w:lang w:val="en-US" w:eastAsia="sv-SE"/>
        </w:rPr>
        <w:t>iscourse. A study of sexually harassed teenage girls’ narratives of personal experiences in Algeria.</w:t>
      </w:r>
    </w:p>
    <w:p w:rsidR="00B723FD" w:rsidRPr="00526CDB" w:rsidRDefault="00B723FD"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Discussant Dina Tahat, Univ. of Jordan</w:t>
      </w:r>
    </w:p>
    <w:p w:rsidR="00B723FD" w:rsidRPr="00526CDB" w:rsidRDefault="00B42821" w:rsidP="00DB2074">
      <w:pPr>
        <w:spacing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w:t>
      </w:r>
      <w:r w:rsidR="00B723FD" w:rsidRPr="00526CDB">
        <w:rPr>
          <w:rFonts w:asciiTheme="majorHAnsi" w:eastAsia="Times New Roman" w:hAnsiTheme="majorHAnsi" w:cs="Times New Roman"/>
          <w:sz w:val="24"/>
          <w:szCs w:val="24"/>
          <w:lang w:val="en-US" w:eastAsia="sv-SE"/>
        </w:rPr>
        <w:t xml:space="preserve">Mais Al Sarah, Univ. of Jordan: </w:t>
      </w:r>
      <w:r w:rsidR="00DB2074">
        <w:rPr>
          <w:rFonts w:asciiTheme="majorHAnsi" w:eastAsia="Times New Roman" w:hAnsiTheme="majorHAnsi" w:cs="Times New Roman"/>
          <w:i/>
          <w:sz w:val="24"/>
          <w:szCs w:val="24"/>
          <w:lang w:val="en-US" w:eastAsia="sv-SE"/>
        </w:rPr>
        <w:t>Safe F</w:t>
      </w:r>
      <w:r w:rsidR="00B723FD" w:rsidRPr="00526CDB">
        <w:rPr>
          <w:rFonts w:asciiTheme="majorHAnsi" w:eastAsia="Times New Roman" w:hAnsiTheme="majorHAnsi" w:cs="Times New Roman"/>
          <w:i/>
          <w:sz w:val="24"/>
          <w:szCs w:val="24"/>
          <w:lang w:val="en-US" w:eastAsia="sv-SE"/>
        </w:rPr>
        <w:t xml:space="preserve">amily </w:t>
      </w:r>
      <w:r w:rsidR="00DB2074">
        <w:rPr>
          <w:rFonts w:asciiTheme="majorHAnsi" w:eastAsia="Times New Roman" w:hAnsiTheme="majorHAnsi" w:cs="Times New Roman"/>
          <w:i/>
          <w:sz w:val="24"/>
          <w:szCs w:val="24"/>
          <w:lang w:val="en-US" w:eastAsia="sv-SE"/>
        </w:rPr>
        <w:t>U</w:t>
      </w:r>
      <w:r w:rsidR="00B723FD" w:rsidRPr="00526CDB">
        <w:rPr>
          <w:rFonts w:asciiTheme="majorHAnsi" w:eastAsia="Times New Roman" w:hAnsiTheme="majorHAnsi" w:cs="Times New Roman"/>
          <w:i/>
          <w:sz w:val="24"/>
          <w:szCs w:val="24"/>
          <w:lang w:val="en-US" w:eastAsia="sv-SE"/>
        </w:rPr>
        <w:t xml:space="preserve">nit’s </w:t>
      </w:r>
      <w:r w:rsidR="00DB2074">
        <w:rPr>
          <w:rFonts w:asciiTheme="majorHAnsi" w:eastAsia="Times New Roman" w:hAnsiTheme="majorHAnsi" w:cs="Times New Roman"/>
          <w:i/>
          <w:sz w:val="24"/>
          <w:szCs w:val="24"/>
          <w:lang w:val="en-US" w:eastAsia="sv-SE"/>
        </w:rPr>
        <w:t>R</w:t>
      </w:r>
      <w:r w:rsidR="00B723FD" w:rsidRPr="00526CDB">
        <w:rPr>
          <w:rFonts w:asciiTheme="majorHAnsi" w:eastAsia="Times New Roman" w:hAnsiTheme="majorHAnsi" w:cs="Times New Roman"/>
          <w:i/>
          <w:sz w:val="24"/>
          <w:szCs w:val="24"/>
          <w:lang w:val="en-US" w:eastAsia="sv-SE"/>
        </w:rPr>
        <w:t>ole</w:t>
      </w:r>
      <w:r w:rsidR="00DB2074">
        <w:rPr>
          <w:rFonts w:asciiTheme="majorHAnsi" w:eastAsia="Times New Roman" w:hAnsiTheme="majorHAnsi" w:cs="Times New Roman"/>
          <w:i/>
          <w:sz w:val="24"/>
          <w:szCs w:val="24"/>
          <w:lang w:val="en-US" w:eastAsia="sv-SE"/>
        </w:rPr>
        <w:t xml:space="preserve"> in Jordan Rover Foundation in B</w:t>
      </w:r>
      <w:r w:rsidR="00B723FD" w:rsidRPr="00526CDB">
        <w:rPr>
          <w:rFonts w:asciiTheme="majorHAnsi" w:eastAsia="Times New Roman" w:hAnsiTheme="majorHAnsi" w:cs="Times New Roman"/>
          <w:i/>
          <w:sz w:val="24"/>
          <w:szCs w:val="24"/>
          <w:lang w:val="en-US" w:eastAsia="sv-SE"/>
        </w:rPr>
        <w:t xml:space="preserve">attered </w:t>
      </w:r>
      <w:r w:rsidR="00DB2074">
        <w:rPr>
          <w:rFonts w:asciiTheme="majorHAnsi" w:eastAsia="Times New Roman" w:hAnsiTheme="majorHAnsi" w:cs="Times New Roman"/>
          <w:i/>
          <w:sz w:val="24"/>
          <w:szCs w:val="24"/>
          <w:lang w:val="en-US" w:eastAsia="sv-SE"/>
        </w:rPr>
        <w:t>W</w:t>
      </w:r>
      <w:r w:rsidR="00B723FD" w:rsidRPr="00526CDB">
        <w:rPr>
          <w:rFonts w:asciiTheme="majorHAnsi" w:eastAsia="Times New Roman" w:hAnsiTheme="majorHAnsi" w:cs="Times New Roman"/>
          <w:i/>
          <w:sz w:val="24"/>
          <w:szCs w:val="24"/>
          <w:lang w:val="en-US" w:eastAsia="sv-SE"/>
        </w:rPr>
        <w:t>omen’s</w:t>
      </w:r>
      <w:r w:rsidR="00DB2074">
        <w:rPr>
          <w:rFonts w:asciiTheme="majorHAnsi" w:eastAsia="Times New Roman" w:hAnsiTheme="majorHAnsi" w:cs="Times New Roman"/>
          <w:i/>
          <w:sz w:val="24"/>
          <w:szCs w:val="24"/>
          <w:lang w:val="en-US" w:eastAsia="sv-SE"/>
        </w:rPr>
        <w:t xml:space="preserve"> E</w:t>
      </w:r>
      <w:r w:rsidR="00B723FD" w:rsidRPr="00526CDB">
        <w:rPr>
          <w:rFonts w:asciiTheme="majorHAnsi" w:eastAsia="Times New Roman" w:hAnsiTheme="majorHAnsi" w:cs="Times New Roman"/>
          <w:i/>
          <w:sz w:val="24"/>
          <w:szCs w:val="24"/>
          <w:lang w:val="en-US" w:eastAsia="sv-SE"/>
        </w:rPr>
        <w:t>mpowerment: Evaluation study</w:t>
      </w:r>
    </w:p>
    <w:p w:rsidR="00CA3BCF" w:rsidRPr="00526CDB" w:rsidRDefault="00B03EB0"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Discussant</w:t>
      </w:r>
      <w:r w:rsidR="00CA3BCF" w:rsidRPr="00526CDB">
        <w:rPr>
          <w:rFonts w:asciiTheme="majorHAnsi" w:eastAsia="Times New Roman" w:hAnsiTheme="majorHAnsi" w:cs="Times New Roman"/>
          <w:sz w:val="24"/>
          <w:szCs w:val="24"/>
          <w:lang w:val="en-US" w:eastAsia="sv-SE"/>
        </w:rPr>
        <w:t xml:space="preserve">: </w:t>
      </w:r>
      <w:r w:rsidR="002F5314" w:rsidRPr="00526CDB">
        <w:rPr>
          <w:rFonts w:asciiTheme="majorHAnsi" w:eastAsia="Times New Roman" w:hAnsiTheme="majorHAnsi" w:cs="Times New Roman"/>
          <w:sz w:val="24"/>
          <w:szCs w:val="24"/>
          <w:lang w:val="en-US" w:eastAsia="sv-SE"/>
        </w:rPr>
        <w:t xml:space="preserve">Amin Abdelhadi, </w:t>
      </w:r>
      <w:r w:rsidRPr="00526CDB">
        <w:rPr>
          <w:rFonts w:asciiTheme="majorHAnsi" w:eastAsia="Times New Roman" w:hAnsiTheme="majorHAnsi" w:cs="Times New Roman"/>
          <w:sz w:val="24"/>
          <w:szCs w:val="24"/>
          <w:lang w:val="en-US" w:eastAsia="sv-SE"/>
        </w:rPr>
        <w:t>Univ.</w:t>
      </w:r>
      <w:r w:rsidR="002F5314" w:rsidRPr="00526CDB">
        <w:rPr>
          <w:rFonts w:asciiTheme="majorHAnsi" w:eastAsia="Times New Roman" w:hAnsiTheme="majorHAnsi" w:cs="Times New Roman"/>
          <w:sz w:val="24"/>
          <w:szCs w:val="24"/>
          <w:lang w:val="en-US" w:eastAsia="sv-SE"/>
        </w:rPr>
        <w:t xml:space="preserve"> of Mostaganem</w:t>
      </w:r>
      <w:r w:rsidR="00B42821" w:rsidRPr="00526CDB">
        <w:rPr>
          <w:rFonts w:asciiTheme="majorHAnsi" w:eastAsia="Times New Roman" w:hAnsiTheme="majorHAnsi" w:cs="Times New Roman"/>
          <w:sz w:val="24"/>
          <w:szCs w:val="24"/>
          <w:lang w:val="en-US" w:eastAsia="sv-SE"/>
        </w:rPr>
        <w:t>, Morocco</w:t>
      </w:r>
      <w:r w:rsidR="002F5314" w:rsidRPr="00526CDB">
        <w:rPr>
          <w:rFonts w:asciiTheme="majorHAnsi" w:eastAsia="Times New Roman" w:hAnsiTheme="majorHAnsi" w:cs="Times New Roman"/>
          <w:sz w:val="24"/>
          <w:szCs w:val="24"/>
          <w:lang w:val="en-US" w:eastAsia="sv-SE"/>
        </w:rPr>
        <w:t>.</w:t>
      </w:r>
    </w:p>
    <w:p w:rsidR="00C47641" w:rsidRPr="00526CDB" w:rsidRDefault="00DB2074" w:rsidP="00DB2074">
      <w:pPr>
        <w:spacing w:line="240" w:lineRule="auto"/>
        <w:rPr>
          <w:rFonts w:asciiTheme="majorHAnsi" w:eastAsia="Times New Roman" w:hAnsiTheme="majorHAnsi" w:cs="Times New Roman"/>
          <w:i/>
          <w:sz w:val="24"/>
          <w:szCs w:val="24"/>
          <w:lang w:val="en-US" w:eastAsia="sv-SE"/>
        </w:rPr>
      </w:pPr>
      <w:r>
        <w:rPr>
          <w:rFonts w:asciiTheme="majorHAnsi" w:eastAsia="Times New Roman" w:hAnsiTheme="majorHAnsi" w:cs="Times New Roman"/>
          <w:sz w:val="24"/>
          <w:szCs w:val="24"/>
          <w:lang w:val="en-US" w:eastAsia="sv-SE"/>
        </w:rPr>
        <w:t>*</w:t>
      </w:r>
      <w:r w:rsidR="00B723FD" w:rsidRPr="00526CDB">
        <w:rPr>
          <w:rFonts w:asciiTheme="majorHAnsi" w:eastAsia="Times New Roman" w:hAnsiTheme="majorHAnsi" w:cs="Times New Roman"/>
          <w:sz w:val="24"/>
          <w:szCs w:val="24"/>
          <w:lang w:val="en-US" w:eastAsia="sv-SE"/>
        </w:rPr>
        <w:t xml:space="preserve">Dina Tahat, Univ. of </w:t>
      </w:r>
      <w:r w:rsidR="00B03EB0" w:rsidRPr="00526CDB">
        <w:rPr>
          <w:rFonts w:asciiTheme="majorHAnsi" w:eastAsia="Times New Roman" w:hAnsiTheme="majorHAnsi" w:cs="Times New Roman"/>
          <w:sz w:val="24"/>
          <w:szCs w:val="24"/>
          <w:lang w:val="en-US" w:eastAsia="sv-SE"/>
        </w:rPr>
        <w:t>Jordan:</w:t>
      </w:r>
      <w:r w:rsidR="00B723FD" w:rsidRPr="00526CDB">
        <w:rPr>
          <w:rFonts w:asciiTheme="majorHAnsi" w:eastAsia="Times New Roman" w:hAnsiTheme="majorHAnsi" w:cs="Times New Roman"/>
          <w:sz w:val="24"/>
          <w:szCs w:val="24"/>
          <w:lang w:val="en-US" w:eastAsia="sv-SE"/>
        </w:rPr>
        <w:t xml:space="preserve">  </w:t>
      </w:r>
      <w:r w:rsidR="00B723FD" w:rsidRPr="00526CDB">
        <w:rPr>
          <w:rFonts w:asciiTheme="majorHAnsi" w:eastAsia="Times New Roman" w:hAnsiTheme="majorHAnsi" w:cs="Times New Roman"/>
          <w:i/>
          <w:sz w:val="24"/>
          <w:szCs w:val="24"/>
          <w:lang w:val="en-US" w:eastAsia="sv-SE"/>
        </w:rPr>
        <w:t xml:space="preserve">The </w:t>
      </w:r>
      <w:r>
        <w:rPr>
          <w:rFonts w:asciiTheme="majorHAnsi" w:eastAsia="Times New Roman" w:hAnsiTheme="majorHAnsi" w:cs="Times New Roman"/>
          <w:i/>
          <w:sz w:val="24"/>
          <w:szCs w:val="24"/>
          <w:lang w:val="en-US" w:eastAsia="sv-SE"/>
        </w:rPr>
        <w:t>P</w:t>
      </w:r>
      <w:r w:rsidR="00B723FD" w:rsidRPr="00526CDB">
        <w:rPr>
          <w:rFonts w:asciiTheme="majorHAnsi" w:eastAsia="Times New Roman" w:hAnsiTheme="majorHAnsi" w:cs="Times New Roman"/>
          <w:i/>
          <w:sz w:val="24"/>
          <w:szCs w:val="24"/>
          <w:lang w:val="en-US" w:eastAsia="sv-SE"/>
        </w:rPr>
        <w:t xml:space="preserve">erception of </w:t>
      </w:r>
      <w:r>
        <w:rPr>
          <w:rFonts w:asciiTheme="majorHAnsi" w:eastAsia="Times New Roman" w:hAnsiTheme="majorHAnsi" w:cs="Times New Roman"/>
          <w:i/>
          <w:sz w:val="24"/>
          <w:szCs w:val="24"/>
          <w:lang w:val="en-US" w:eastAsia="sv-SE"/>
        </w:rPr>
        <w:t>V</w:t>
      </w:r>
      <w:r w:rsidR="00B723FD" w:rsidRPr="00526CDB">
        <w:rPr>
          <w:rFonts w:asciiTheme="majorHAnsi" w:eastAsia="Times New Roman" w:hAnsiTheme="majorHAnsi" w:cs="Times New Roman"/>
          <w:i/>
          <w:sz w:val="24"/>
          <w:szCs w:val="24"/>
          <w:lang w:val="en-US" w:eastAsia="sv-SE"/>
        </w:rPr>
        <w:t xml:space="preserve">iolence against </w:t>
      </w:r>
      <w:r>
        <w:rPr>
          <w:rFonts w:asciiTheme="majorHAnsi" w:eastAsia="Times New Roman" w:hAnsiTheme="majorHAnsi" w:cs="Times New Roman"/>
          <w:i/>
          <w:sz w:val="24"/>
          <w:szCs w:val="24"/>
          <w:lang w:val="en-US" w:eastAsia="sv-SE"/>
        </w:rPr>
        <w:t>W</w:t>
      </w:r>
      <w:r w:rsidR="00B723FD" w:rsidRPr="00526CDB">
        <w:rPr>
          <w:rFonts w:asciiTheme="majorHAnsi" w:eastAsia="Times New Roman" w:hAnsiTheme="majorHAnsi" w:cs="Times New Roman"/>
          <w:i/>
          <w:sz w:val="24"/>
          <w:szCs w:val="24"/>
          <w:lang w:val="en-US" w:eastAsia="sv-SE"/>
        </w:rPr>
        <w:t xml:space="preserve">omen from a </w:t>
      </w:r>
      <w:r>
        <w:rPr>
          <w:rFonts w:asciiTheme="majorHAnsi" w:eastAsia="Times New Roman" w:hAnsiTheme="majorHAnsi" w:cs="Times New Roman"/>
          <w:i/>
          <w:sz w:val="24"/>
          <w:szCs w:val="24"/>
          <w:lang w:val="en-US" w:eastAsia="sv-SE"/>
        </w:rPr>
        <w:t>G</w:t>
      </w:r>
      <w:r w:rsidR="00B723FD" w:rsidRPr="00526CDB">
        <w:rPr>
          <w:rFonts w:asciiTheme="majorHAnsi" w:eastAsia="Times New Roman" w:hAnsiTheme="majorHAnsi" w:cs="Times New Roman"/>
          <w:i/>
          <w:sz w:val="24"/>
          <w:szCs w:val="24"/>
          <w:lang w:val="en-US" w:eastAsia="sv-SE"/>
        </w:rPr>
        <w:t xml:space="preserve">ender </w:t>
      </w:r>
      <w:r>
        <w:rPr>
          <w:rFonts w:asciiTheme="majorHAnsi" w:eastAsia="Times New Roman" w:hAnsiTheme="majorHAnsi" w:cs="Times New Roman"/>
          <w:i/>
          <w:sz w:val="24"/>
          <w:szCs w:val="24"/>
          <w:lang w:val="en-US" w:eastAsia="sv-SE"/>
        </w:rPr>
        <w:t>P</w:t>
      </w:r>
      <w:r w:rsidR="00B723FD" w:rsidRPr="00526CDB">
        <w:rPr>
          <w:rFonts w:asciiTheme="majorHAnsi" w:eastAsia="Times New Roman" w:hAnsiTheme="majorHAnsi" w:cs="Times New Roman"/>
          <w:i/>
          <w:sz w:val="24"/>
          <w:szCs w:val="24"/>
          <w:lang w:val="en-US" w:eastAsia="sv-SE"/>
        </w:rPr>
        <w:t>erspective.</w:t>
      </w:r>
    </w:p>
    <w:p w:rsidR="00B723FD" w:rsidRPr="00526CDB" w:rsidRDefault="00B723FD"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 xml:space="preserve">Discussant: </w:t>
      </w:r>
      <w:r w:rsidR="00AC7F32" w:rsidRPr="00526CDB">
        <w:rPr>
          <w:rFonts w:asciiTheme="majorHAnsi" w:eastAsia="Times New Roman" w:hAnsiTheme="majorHAnsi" w:cs="Times New Roman"/>
          <w:sz w:val="24"/>
          <w:szCs w:val="24"/>
          <w:lang w:val="en-US" w:eastAsia="sv-SE"/>
        </w:rPr>
        <w:t xml:space="preserve">Mais Al Sarah, Univ. of Jordan </w:t>
      </w:r>
    </w:p>
    <w:p w:rsidR="00B723FD" w:rsidRPr="00526CDB" w:rsidRDefault="000D2FE8"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 xml:space="preserve">Group 2 </w:t>
      </w:r>
    </w:p>
    <w:p w:rsidR="00C47641" w:rsidRPr="00526CDB" w:rsidRDefault="00C47641" w:rsidP="00DB2074">
      <w:pPr>
        <w:spacing w:after="0"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b/>
          <w:sz w:val="24"/>
          <w:szCs w:val="24"/>
          <w:lang w:val="en-US" w:eastAsia="sv-SE"/>
        </w:rPr>
        <w:t>*</w:t>
      </w:r>
      <w:r w:rsidRPr="00526CDB">
        <w:rPr>
          <w:rFonts w:asciiTheme="majorHAnsi" w:eastAsia="Times New Roman" w:hAnsiTheme="majorHAnsi" w:cs="Times New Roman"/>
          <w:sz w:val="24"/>
          <w:szCs w:val="24"/>
          <w:lang w:val="en-US" w:eastAsia="sv-SE"/>
        </w:rPr>
        <w:t xml:space="preserve"> Mohammed  Belbacha, Mohammed 1</w:t>
      </w:r>
      <w:r w:rsidRPr="00526CDB">
        <w:rPr>
          <w:rFonts w:asciiTheme="majorHAnsi" w:eastAsia="Times New Roman" w:hAnsiTheme="majorHAnsi" w:cs="Times New Roman"/>
          <w:sz w:val="24"/>
          <w:szCs w:val="24"/>
          <w:vertAlign w:val="superscript"/>
          <w:lang w:val="en-US" w:eastAsia="sv-SE"/>
        </w:rPr>
        <w:t>st</w:t>
      </w:r>
      <w:r w:rsidRPr="00526CDB">
        <w:rPr>
          <w:rFonts w:asciiTheme="majorHAnsi" w:eastAsia="Times New Roman" w:hAnsiTheme="majorHAnsi" w:cs="Times New Roman"/>
          <w:sz w:val="24"/>
          <w:szCs w:val="24"/>
          <w:lang w:val="en-US" w:eastAsia="sv-SE"/>
        </w:rPr>
        <w:t xml:space="preserve"> University Oujda, Morocco: </w:t>
      </w:r>
      <w:r w:rsidRPr="00526CDB">
        <w:rPr>
          <w:rFonts w:asciiTheme="majorHAnsi" w:eastAsia="Times New Roman" w:hAnsiTheme="majorHAnsi" w:cs="Times New Roman"/>
          <w:i/>
          <w:sz w:val="24"/>
          <w:szCs w:val="24"/>
          <w:lang w:val="en-US" w:eastAsia="sv-SE"/>
        </w:rPr>
        <w:t xml:space="preserve">Moroccan </w:t>
      </w:r>
      <w:r w:rsidR="00DB2074">
        <w:rPr>
          <w:rFonts w:asciiTheme="majorHAnsi" w:eastAsia="Times New Roman" w:hAnsiTheme="majorHAnsi" w:cs="Times New Roman"/>
          <w:i/>
          <w:sz w:val="24"/>
          <w:szCs w:val="24"/>
          <w:lang w:val="en-US" w:eastAsia="sv-SE"/>
        </w:rPr>
        <w:t>W</w:t>
      </w:r>
      <w:r w:rsidRPr="00526CDB">
        <w:rPr>
          <w:rFonts w:asciiTheme="majorHAnsi" w:eastAsia="Times New Roman" w:hAnsiTheme="majorHAnsi" w:cs="Times New Roman"/>
          <w:i/>
          <w:sz w:val="24"/>
          <w:szCs w:val="24"/>
          <w:lang w:val="en-US" w:eastAsia="sv-SE"/>
        </w:rPr>
        <w:t xml:space="preserve">omen Fulbrighters and </w:t>
      </w:r>
      <w:r w:rsidR="00DB2074">
        <w:rPr>
          <w:rFonts w:asciiTheme="majorHAnsi" w:eastAsia="Times New Roman" w:hAnsiTheme="majorHAnsi" w:cs="Times New Roman"/>
          <w:i/>
          <w:sz w:val="24"/>
          <w:szCs w:val="24"/>
          <w:lang w:val="en-US" w:eastAsia="sv-SE"/>
        </w:rPr>
        <w:t>Social C</w:t>
      </w:r>
      <w:r w:rsidRPr="00526CDB">
        <w:rPr>
          <w:rFonts w:asciiTheme="majorHAnsi" w:eastAsia="Times New Roman" w:hAnsiTheme="majorHAnsi" w:cs="Times New Roman"/>
          <w:i/>
          <w:sz w:val="24"/>
          <w:szCs w:val="24"/>
          <w:lang w:val="en-US" w:eastAsia="sv-SE"/>
        </w:rPr>
        <w:t xml:space="preserve">hange. </w:t>
      </w:r>
    </w:p>
    <w:p w:rsidR="00C47641" w:rsidRPr="00526CDB" w:rsidRDefault="00C47641" w:rsidP="00DB2074">
      <w:pPr>
        <w:spacing w:after="0" w:line="240" w:lineRule="auto"/>
        <w:rPr>
          <w:rFonts w:asciiTheme="majorHAnsi" w:eastAsia="Times New Roman" w:hAnsiTheme="majorHAnsi" w:cs="Times New Roman"/>
          <w:sz w:val="24"/>
          <w:szCs w:val="24"/>
          <w:lang w:val="da-DK" w:eastAsia="sv-SE"/>
        </w:rPr>
      </w:pPr>
      <w:r w:rsidRPr="00526CDB">
        <w:rPr>
          <w:rFonts w:asciiTheme="majorHAnsi" w:eastAsia="Times New Roman" w:hAnsiTheme="majorHAnsi" w:cs="Times New Roman"/>
          <w:sz w:val="24"/>
          <w:szCs w:val="24"/>
          <w:lang w:val="da-DK" w:eastAsia="sv-SE"/>
        </w:rPr>
        <w:t>Discussant: Razan Al Zu’bi, Univ. of Jordan</w:t>
      </w:r>
    </w:p>
    <w:p w:rsidR="00C47641" w:rsidRPr="00526CDB" w:rsidRDefault="00C47641" w:rsidP="00DB2074">
      <w:pPr>
        <w:spacing w:after="0" w:line="240" w:lineRule="auto"/>
        <w:rPr>
          <w:rFonts w:asciiTheme="majorHAnsi" w:eastAsia="Times New Roman" w:hAnsiTheme="majorHAnsi" w:cs="Times New Roman"/>
          <w:sz w:val="24"/>
          <w:szCs w:val="24"/>
          <w:lang w:val="da-DK" w:eastAsia="sv-SE"/>
        </w:rPr>
      </w:pPr>
    </w:p>
    <w:p w:rsidR="00484AA3" w:rsidRPr="00526CDB" w:rsidRDefault="00C47641" w:rsidP="00DB2074">
      <w:pPr>
        <w:spacing w:after="0"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w:t>
      </w:r>
      <w:r w:rsidR="00484AA3" w:rsidRPr="00526CDB">
        <w:rPr>
          <w:rFonts w:asciiTheme="majorHAnsi" w:eastAsia="Times New Roman" w:hAnsiTheme="majorHAnsi" w:cs="Times New Roman"/>
          <w:sz w:val="24"/>
          <w:szCs w:val="24"/>
          <w:lang w:val="en-US" w:eastAsia="sv-SE"/>
        </w:rPr>
        <w:t xml:space="preserve">Ratoul Imane, Univ. of  Mostaganem, Algeria: </w:t>
      </w:r>
      <w:r w:rsidR="00484AA3" w:rsidRPr="00526CDB">
        <w:rPr>
          <w:rFonts w:asciiTheme="majorHAnsi" w:eastAsia="Times New Roman" w:hAnsiTheme="majorHAnsi" w:cs="Times New Roman"/>
          <w:i/>
          <w:sz w:val="24"/>
          <w:szCs w:val="24"/>
          <w:lang w:val="en-US" w:eastAsia="sv-SE"/>
        </w:rPr>
        <w:t>The Integration of Algerian Women in Male-Dominated Fields: The Impact on their Speech and Identity.</w:t>
      </w:r>
    </w:p>
    <w:p w:rsidR="00C47641" w:rsidRPr="00526CDB" w:rsidRDefault="00484AA3" w:rsidP="00DB2074">
      <w:pPr>
        <w:spacing w:after="0"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Discussant: Mohammed Belbacha, Oujda.</w:t>
      </w:r>
      <w:r w:rsidRPr="00526CDB">
        <w:rPr>
          <w:rFonts w:asciiTheme="majorHAnsi" w:eastAsia="Times New Roman" w:hAnsiTheme="majorHAnsi" w:cs="Times New Roman"/>
          <w:i/>
          <w:sz w:val="24"/>
          <w:szCs w:val="24"/>
          <w:lang w:val="en-US" w:eastAsia="sv-SE"/>
        </w:rPr>
        <w:t xml:space="preserve"> </w:t>
      </w:r>
    </w:p>
    <w:p w:rsidR="00C47641" w:rsidRPr="00526CDB" w:rsidRDefault="00C47641" w:rsidP="00DB2074">
      <w:pPr>
        <w:keepNext/>
        <w:keepLines/>
        <w:spacing w:before="220" w:after="0" w:line="240" w:lineRule="auto"/>
        <w:outlineLvl w:val="0"/>
        <w:rPr>
          <w:rFonts w:asciiTheme="majorHAnsi" w:eastAsia="Calibri" w:hAnsiTheme="majorHAnsi" w:cs="Times New Roman"/>
          <w:bCs/>
          <w:sz w:val="24"/>
          <w:szCs w:val="24"/>
          <w:lang w:val="en-US" w:bidi="ar-JO"/>
        </w:rPr>
      </w:pPr>
      <w:r w:rsidRPr="00526CDB">
        <w:rPr>
          <w:rFonts w:asciiTheme="majorHAnsi" w:eastAsia="Times New Roman" w:hAnsiTheme="majorHAnsi" w:cs="Times New Roman"/>
          <w:sz w:val="24"/>
          <w:szCs w:val="24"/>
          <w:lang w:val="en-US" w:eastAsia="sv-SE"/>
        </w:rPr>
        <w:lastRenderedPageBreak/>
        <w:t xml:space="preserve">* </w:t>
      </w:r>
      <w:r w:rsidRPr="00526CDB">
        <w:rPr>
          <w:rFonts w:asciiTheme="majorHAnsi" w:eastAsia="Calibri" w:hAnsiTheme="majorHAnsi" w:cs="Times New Roman"/>
          <w:bCs/>
          <w:sz w:val="24"/>
          <w:szCs w:val="24"/>
          <w:lang w:val="en-US" w:bidi="ar-JO"/>
        </w:rPr>
        <w:t xml:space="preserve">Razan Al Zu’bi, Univ. of Jordan: </w:t>
      </w:r>
      <w:r w:rsidR="00DB2074">
        <w:rPr>
          <w:rFonts w:asciiTheme="majorHAnsi" w:hAnsiTheme="majorHAnsi" w:cs="Times New Roman"/>
          <w:bCs/>
          <w:i/>
          <w:sz w:val="24"/>
          <w:szCs w:val="24"/>
          <w:lang w:val="en-US" w:bidi="ar-JO"/>
        </w:rPr>
        <w:t>Youth Attitudes t</w:t>
      </w:r>
      <w:r w:rsidRPr="00526CDB">
        <w:rPr>
          <w:rFonts w:asciiTheme="majorHAnsi" w:hAnsiTheme="majorHAnsi" w:cs="Times New Roman"/>
          <w:bCs/>
          <w:i/>
          <w:sz w:val="24"/>
          <w:szCs w:val="24"/>
          <w:lang w:val="en-US" w:bidi="ar-JO"/>
        </w:rPr>
        <w:t>owards Women's Work In Tourism Sector:  Case Study: University of Jordan.</w:t>
      </w:r>
    </w:p>
    <w:p w:rsidR="00B723FD" w:rsidRPr="00526CDB" w:rsidRDefault="00C47641"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 xml:space="preserve">Discussant: </w:t>
      </w:r>
      <w:r w:rsidR="00484AA3" w:rsidRPr="00526CDB">
        <w:rPr>
          <w:rFonts w:asciiTheme="majorHAnsi" w:eastAsia="Times New Roman" w:hAnsiTheme="majorHAnsi" w:cs="Times New Roman"/>
          <w:sz w:val="24"/>
          <w:szCs w:val="24"/>
          <w:lang w:val="en-US" w:eastAsia="sv-SE"/>
        </w:rPr>
        <w:t>Ratoul Imane, Univ. of Mostaganem</w:t>
      </w:r>
    </w:p>
    <w:p w:rsidR="00B723FD" w:rsidRPr="00526CDB" w:rsidRDefault="00B723FD" w:rsidP="00DB2074">
      <w:pPr>
        <w:spacing w:line="240" w:lineRule="auto"/>
        <w:rPr>
          <w:rFonts w:asciiTheme="majorHAnsi" w:eastAsia="Times New Roman" w:hAnsiTheme="majorHAnsi" w:cs="Times New Roman"/>
          <w:sz w:val="24"/>
          <w:szCs w:val="24"/>
          <w:lang w:val="en-US" w:eastAsia="sv-SE"/>
        </w:rPr>
      </w:pPr>
    </w:p>
    <w:p w:rsidR="00B723FD" w:rsidRPr="00E6617A" w:rsidRDefault="00B723FD" w:rsidP="00DB2074">
      <w:pPr>
        <w:spacing w:line="240" w:lineRule="auto"/>
        <w:rPr>
          <w:rFonts w:asciiTheme="majorHAnsi" w:eastAsia="Times New Roman" w:hAnsiTheme="majorHAnsi" w:cs="Times New Roman"/>
          <w:b/>
          <w:sz w:val="24"/>
          <w:szCs w:val="24"/>
          <w:lang w:val="en-US" w:eastAsia="sv-SE"/>
        </w:rPr>
      </w:pPr>
      <w:proofErr w:type="gramStart"/>
      <w:r w:rsidRPr="00E6617A">
        <w:rPr>
          <w:rFonts w:asciiTheme="majorHAnsi" w:eastAsia="Times New Roman" w:hAnsiTheme="majorHAnsi" w:cs="Times New Roman"/>
          <w:b/>
          <w:sz w:val="24"/>
          <w:szCs w:val="24"/>
          <w:lang w:val="en-US" w:eastAsia="sv-SE"/>
        </w:rPr>
        <w:t xml:space="preserve">Wednesday, Nov 26, </w:t>
      </w:r>
      <w:r w:rsidR="00526CDB" w:rsidRPr="00E6617A">
        <w:rPr>
          <w:rFonts w:asciiTheme="majorHAnsi" w:eastAsia="Times New Roman" w:hAnsiTheme="majorHAnsi" w:cs="Times New Roman"/>
          <w:b/>
          <w:sz w:val="24"/>
          <w:szCs w:val="24"/>
          <w:lang w:val="en-US" w:eastAsia="sv-SE"/>
        </w:rPr>
        <w:t>group session</w:t>
      </w:r>
      <w:r w:rsidR="000D2FE8" w:rsidRPr="00E6617A">
        <w:rPr>
          <w:rFonts w:asciiTheme="majorHAnsi" w:eastAsia="Times New Roman" w:hAnsiTheme="majorHAnsi" w:cs="Times New Roman"/>
          <w:b/>
          <w:sz w:val="24"/>
          <w:szCs w:val="24"/>
          <w:lang w:val="en-US" w:eastAsia="sv-SE"/>
        </w:rPr>
        <w:t xml:space="preserve"> </w:t>
      </w:r>
      <w:r w:rsidR="00B42821" w:rsidRPr="00E6617A">
        <w:rPr>
          <w:rFonts w:asciiTheme="majorHAnsi" w:eastAsia="Times New Roman" w:hAnsiTheme="majorHAnsi" w:cs="Times New Roman"/>
          <w:b/>
          <w:sz w:val="24"/>
          <w:szCs w:val="24"/>
          <w:lang w:val="en-US" w:eastAsia="sv-SE"/>
        </w:rPr>
        <w:t>16-18.30.</w:t>
      </w:r>
      <w:proofErr w:type="gramEnd"/>
    </w:p>
    <w:p w:rsidR="00E60AF2" w:rsidRPr="00E6617A" w:rsidRDefault="00B42821" w:rsidP="00DB2074">
      <w:pPr>
        <w:spacing w:line="240" w:lineRule="auto"/>
        <w:rPr>
          <w:rFonts w:asciiTheme="majorHAnsi" w:eastAsia="Times New Roman" w:hAnsiTheme="majorHAnsi" w:cs="Times New Roman"/>
          <w:sz w:val="24"/>
          <w:szCs w:val="24"/>
          <w:lang w:val="en-US" w:eastAsia="sv-SE"/>
        </w:rPr>
      </w:pPr>
      <w:r w:rsidRPr="00E6617A">
        <w:rPr>
          <w:rFonts w:asciiTheme="majorHAnsi" w:eastAsia="Times New Roman" w:hAnsiTheme="majorHAnsi" w:cs="Times New Roman"/>
          <w:b/>
          <w:sz w:val="24"/>
          <w:szCs w:val="24"/>
          <w:lang w:val="en-US" w:eastAsia="sv-SE"/>
        </w:rPr>
        <w:t>Group 1</w:t>
      </w:r>
      <w:r w:rsidRPr="00E6617A">
        <w:rPr>
          <w:rFonts w:asciiTheme="majorHAnsi" w:eastAsia="Times New Roman" w:hAnsiTheme="majorHAnsi" w:cs="Times New Roman"/>
          <w:sz w:val="24"/>
          <w:szCs w:val="24"/>
          <w:lang w:val="en-US" w:eastAsia="sv-SE"/>
        </w:rPr>
        <w:t xml:space="preserve"> </w:t>
      </w:r>
    </w:p>
    <w:p w:rsidR="00B723FD" w:rsidRPr="00526CDB" w:rsidRDefault="00B42821" w:rsidP="00DB2074">
      <w:pPr>
        <w:spacing w:line="240" w:lineRule="auto"/>
        <w:rPr>
          <w:rFonts w:asciiTheme="majorHAnsi" w:eastAsia="Times New Roman" w:hAnsiTheme="majorHAnsi" w:cs="Times New Roman"/>
          <w:sz w:val="24"/>
          <w:szCs w:val="24"/>
          <w:lang w:val="fr-FR" w:eastAsia="sv-SE"/>
        </w:rPr>
      </w:pPr>
      <w:r w:rsidRPr="00526CDB">
        <w:rPr>
          <w:rFonts w:asciiTheme="majorHAnsi" w:eastAsia="Times New Roman" w:hAnsiTheme="majorHAnsi" w:cs="Times New Roman"/>
          <w:sz w:val="24"/>
          <w:szCs w:val="24"/>
          <w:lang w:val="fr-FR" w:eastAsia="sv-SE"/>
        </w:rPr>
        <w:t>*</w:t>
      </w:r>
      <w:proofErr w:type="spellStart"/>
      <w:r w:rsidR="00B723FD" w:rsidRPr="00526CDB">
        <w:rPr>
          <w:rFonts w:asciiTheme="majorHAnsi" w:eastAsia="Times New Roman" w:hAnsiTheme="majorHAnsi" w:cs="Times New Roman"/>
          <w:sz w:val="24"/>
          <w:szCs w:val="24"/>
          <w:lang w:val="fr-FR" w:eastAsia="sv-SE"/>
        </w:rPr>
        <w:t>Raoudha</w:t>
      </w:r>
      <w:proofErr w:type="spellEnd"/>
      <w:r w:rsidR="00B723FD" w:rsidRPr="00526CDB">
        <w:rPr>
          <w:rFonts w:asciiTheme="majorHAnsi" w:eastAsia="Times New Roman" w:hAnsiTheme="majorHAnsi" w:cs="Times New Roman"/>
          <w:sz w:val="24"/>
          <w:szCs w:val="24"/>
          <w:lang w:val="fr-FR" w:eastAsia="sv-SE"/>
        </w:rPr>
        <w:t xml:space="preserve"> </w:t>
      </w:r>
      <w:proofErr w:type="spellStart"/>
      <w:r w:rsidR="00B723FD" w:rsidRPr="00526CDB">
        <w:rPr>
          <w:rFonts w:asciiTheme="majorHAnsi" w:eastAsia="Times New Roman" w:hAnsiTheme="majorHAnsi" w:cs="Times New Roman"/>
          <w:sz w:val="24"/>
          <w:szCs w:val="24"/>
          <w:lang w:val="fr-FR" w:eastAsia="sv-SE"/>
        </w:rPr>
        <w:t>Guedri</w:t>
      </w:r>
      <w:proofErr w:type="spellEnd"/>
      <w:r w:rsidR="00B723FD" w:rsidRPr="00526CDB">
        <w:rPr>
          <w:rFonts w:asciiTheme="majorHAnsi" w:eastAsia="Times New Roman" w:hAnsiTheme="majorHAnsi" w:cs="Times New Roman"/>
          <w:sz w:val="24"/>
          <w:szCs w:val="24"/>
          <w:lang w:val="fr-FR" w:eastAsia="sv-SE"/>
        </w:rPr>
        <w:t xml:space="preserve">, </w:t>
      </w:r>
      <w:proofErr w:type="spellStart"/>
      <w:r w:rsidR="00B723FD" w:rsidRPr="00526CDB">
        <w:rPr>
          <w:rFonts w:asciiTheme="majorHAnsi" w:eastAsia="Times New Roman" w:hAnsiTheme="majorHAnsi" w:cs="Times New Roman"/>
          <w:sz w:val="24"/>
          <w:szCs w:val="24"/>
          <w:lang w:val="fr-FR" w:eastAsia="sv-SE"/>
        </w:rPr>
        <w:t>Univ</w:t>
      </w:r>
      <w:proofErr w:type="spellEnd"/>
      <w:r w:rsidR="00B723FD" w:rsidRPr="00526CDB">
        <w:rPr>
          <w:rFonts w:asciiTheme="majorHAnsi" w:eastAsia="Times New Roman" w:hAnsiTheme="majorHAnsi" w:cs="Times New Roman"/>
          <w:sz w:val="24"/>
          <w:szCs w:val="24"/>
          <w:lang w:val="fr-FR" w:eastAsia="sv-SE"/>
        </w:rPr>
        <w:t xml:space="preserve">. of Tunis: </w:t>
      </w:r>
      <w:r w:rsidR="00B723FD" w:rsidRPr="00526CDB">
        <w:rPr>
          <w:rFonts w:asciiTheme="majorHAnsi" w:eastAsia="Times New Roman" w:hAnsiTheme="majorHAnsi" w:cs="Times New Roman"/>
          <w:i/>
          <w:sz w:val="24"/>
          <w:szCs w:val="24"/>
          <w:lang w:val="fr-FR" w:eastAsia="sv-SE"/>
        </w:rPr>
        <w:t>Penser le corps en Tunisie post-revolution: Pour une lecture des enjeux sociopolitiques actuelle</w:t>
      </w:r>
    </w:p>
    <w:p w:rsidR="00B42821" w:rsidRPr="00E6617A" w:rsidRDefault="002F5314"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fr-FR" w:eastAsia="sv-SE"/>
        </w:rPr>
        <w:t xml:space="preserve"> </w:t>
      </w:r>
      <w:proofErr w:type="gramStart"/>
      <w:r w:rsidR="00B42821" w:rsidRPr="00E6617A">
        <w:rPr>
          <w:rFonts w:asciiTheme="majorHAnsi" w:eastAsia="Times New Roman" w:hAnsiTheme="majorHAnsi" w:cs="Times New Roman"/>
          <w:sz w:val="24"/>
          <w:szCs w:val="24"/>
          <w:lang w:val="en-US" w:eastAsia="sv-SE"/>
        </w:rPr>
        <w:t>Discussant :</w:t>
      </w:r>
      <w:proofErr w:type="gramEnd"/>
      <w:r w:rsidR="00B42821" w:rsidRPr="00E6617A">
        <w:rPr>
          <w:rFonts w:asciiTheme="majorHAnsi" w:eastAsia="Times New Roman" w:hAnsiTheme="majorHAnsi" w:cs="Times New Roman"/>
          <w:sz w:val="24"/>
          <w:szCs w:val="24"/>
          <w:lang w:val="en-US" w:eastAsia="sv-SE"/>
        </w:rPr>
        <w:t xml:space="preserve"> </w:t>
      </w:r>
      <w:r w:rsidR="00AC7F32" w:rsidRPr="00526CDB">
        <w:rPr>
          <w:rFonts w:asciiTheme="majorHAnsi" w:eastAsia="Times New Roman" w:hAnsiTheme="majorHAnsi" w:cs="Times New Roman"/>
          <w:sz w:val="24"/>
          <w:szCs w:val="24"/>
          <w:lang w:val="en-US" w:eastAsia="sv-SE"/>
        </w:rPr>
        <w:t xml:space="preserve">Rahab </w:t>
      </w:r>
      <w:proofErr w:type="spellStart"/>
      <w:r w:rsidR="00AC7F32" w:rsidRPr="00526CDB">
        <w:rPr>
          <w:rFonts w:asciiTheme="majorHAnsi" w:eastAsia="Times New Roman" w:hAnsiTheme="majorHAnsi" w:cs="Times New Roman"/>
          <w:sz w:val="24"/>
          <w:szCs w:val="24"/>
          <w:lang w:val="en-US" w:eastAsia="sv-SE"/>
        </w:rPr>
        <w:t>Sakr</w:t>
      </w:r>
      <w:proofErr w:type="spellEnd"/>
      <w:r w:rsidR="00AC7F32" w:rsidRPr="00526CDB">
        <w:rPr>
          <w:rFonts w:asciiTheme="majorHAnsi" w:eastAsia="Times New Roman" w:hAnsiTheme="majorHAnsi" w:cs="Times New Roman"/>
          <w:sz w:val="24"/>
          <w:szCs w:val="24"/>
          <w:lang w:val="en-US" w:eastAsia="sv-SE"/>
        </w:rPr>
        <w:t>, Univ. of Freiburg</w:t>
      </w:r>
      <w:r w:rsidR="00AC7F32" w:rsidRPr="00E6617A">
        <w:rPr>
          <w:rFonts w:asciiTheme="majorHAnsi" w:eastAsia="Times New Roman" w:hAnsiTheme="majorHAnsi" w:cs="Times New Roman"/>
          <w:sz w:val="24"/>
          <w:szCs w:val="24"/>
          <w:lang w:val="en-US" w:eastAsia="sv-SE"/>
        </w:rPr>
        <w:t xml:space="preserve"> </w:t>
      </w:r>
    </w:p>
    <w:p w:rsidR="00CA3BCF" w:rsidRPr="00526CDB" w:rsidRDefault="00AC7F32" w:rsidP="00DB2074">
      <w:pPr>
        <w:spacing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w:t>
      </w:r>
      <w:r w:rsidR="00B42821" w:rsidRPr="00526CDB">
        <w:rPr>
          <w:rFonts w:asciiTheme="majorHAnsi" w:eastAsia="Times New Roman" w:hAnsiTheme="majorHAnsi" w:cs="Times New Roman"/>
          <w:sz w:val="24"/>
          <w:szCs w:val="24"/>
          <w:lang w:val="en-US" w:eastAsia="sv-SE"/>
        </w:rPr>
        <w:t xml:space="preserve">Rahab </w:t>
      </w:r>
      <w:proofErr w:type="spellStart"/>
      <w:r w:rsidR="00B42821" w:rsidRPr="00526CDB">
        <w:rPr>
          <w:rFonts w:asciiTheme="majorHAnsi" w:eastAsia="Times New Roman" w:hAnsiTheme="majorHAnsi" w:cs="Times New Roman"/>
          <w:sz w:val="24"/>
          <w:szCs w:val="24"/>
          <w:lang w:val="en-US" w:eastAsia="sv-SE"/>
        </w:rPr>
        <w:t>Sakr</w:t>
      </w:r>
      <w:proofErr w:type="spellEnd"/>
      <w:r w:rsidR="00B42821" w:rsidRPr="00526CDB">
        <w:rPr>
          <w:rFonts w:asciiTheme="majorHAnsi" w:eastAsia="Times New Roman" w:hAnsiTheme="majorHAnsi" w:cs="Times New Roman"/>
          <w:sz w:val="24"/>
          <w:szCs w:val="24"/>
          <w:lang w:val="en-US" w:eastAsia="sv-SE"/>
        </w:rPr>
        <w:t xml:space="preserve">, Univ. of Freiburg, Germany: </w:t>
      </w:r>
      <w:r w:rsidR="00B42821" w:rsidRPr="00526CDB">
        <w:rPr>
          <w:rFonts w:asciiTheme="majorHAnsi" w:eastAsia="Times New Roman" w:hAnsiTheme="majorHAnsi" w:cs="Times New Roman"/>
          <w:i/>
          <w:sz w:val="24"/>
          <w:szCs w:val="24"/>
          <w:lang w:val="en-US" w:eastAsia="sv-SE"/>
        </w:rPr>
        <w:t>Occupying new public spaces: Facebook-underground economy and the reaction of Egyptian women to the economic crisis after 2011 Revolution.</w:t>
      </w:r>
    </w:p>
    <w:p w:rsidR="00B42821" w:rsidRPr="00526CDB" w:rsidRDefault="00B42821"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 xml:space="preserve">Discussant: </w:t>
      </w:r>
      <w:r w:rsidR="00AC7F32" w:rsidRPr="00526CDB">
        <w:rPr>
          <w:rFonts w:asciiTheme="majorHAnsi" w:eastAsia="Times New Roman" w:hAnsiTheme="majorHAnsi" w:cs="Times New Roman"/>
          <w:sz w:val="24"/>
          <w:szCs w:val="24"/>
          <w:lang w:val="en-US" w:eastAsia="sv-SE"/>
        </w:rPr>
        <w:t>Mahmoud Toubbali</w:t>
      </w:r>
    </w:p>
    <w:p w:rsidR="00CA3BCF" w:rsidRPr="00526CDB" w:rsidRDefault="00AC7F32" w:rsidP="00DB2074">
      <w:pPr>
        <w:spacing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w:t>
      </w:r>
      <w:r w:rsidR="00B42821" w:rsidRPr="00526CDB">
        <w:rPr>
          <w:rFonts w:asciiTheme="majorHAnsi" w:eastAsia="Times New Roman" w:hAnsiTheme="majorHAnsi" w:cs="Times New Roman"/>
          <w:sz w:val="24"/>
          <w:szCs w:val="24"/>
          <w:lang w:val="en-US" w:eastAsia="sv-SE"/>
        </w:rPr>
        <w:t xml:space="preserve">Mahmoud Toubbali, Fes Univ., Morocco: </w:t>
      </w:r>
      <w:r w:rsidR="00B42821" w:rsidRPr="00526CDB">
        <w:rPr>
          <w:rFonts w:asciiTheme="majorHAnsi" w:eastAsia="Times New Roman" w:hAnsiTheme="majorHAnsi" w:cs="Times New Roman"/>
          <w:i/>
          <w:sz w:val="24"/>
          <w:szCs w:val="24"/>
          <w:lang w:val="en-US" w:eastAsia="sv-SE"/>
        </w:rPr>
        <w:t xml:space="preserve">Women’s Rights and Arab Spring. Facebook as an alternative to speak out. </w:t>
      </w:r>
    </w:p>
    <w:p w:rsidR="00B42821" w:rsidRPr="00526CDB" w:rsidRDefault="00B42821"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 xml:space="preserve">Discussant: </w:t>
      </w:r>
      <w:r w:rsidR="00AC7F32" w:rsidRPr="00526CDB">
        <w:rPr>
          <w:rFonts w:asciiTheme="majorHAnsi" w:eastAsia="Times New Roman" w:hAnsiTheme="majorHAnsi" w:cs="Times New Roman"/>
          <w:sz w:val="24"/>
          <w:szCs w:val="24"/>
          <w:lang w:val="en-US" w:eastAsia="sv-SE"/>
        </w:rPr>
        <w:t>Raoudha Guedri, Univ. of Tunis</w:t>
      </w:r>
    </w:p>
    <w:p w:rsidR="00CD1BBE" w:rsidRPr="00526CDB" w:rsidRDefault="00E60AF2" w:rsidP="00DB2074">
      <w:pPr>
        <w:spacing w:line="240" w:lineRule="auto"/>
        <w:rPr>
          <w:rFonts w:asciiTheme="majorHAnsi" w:eastAsia="Times New Roman" w:hAnsiTheme="majorHAnsi" w:cs="Times New Roman"/>
          <w:b/>
          <w:sz w:val="24"/>
          <w:szCs w:val="24"/>
          <w:lang w:val="en-US" w:eastAsia="sv-SE"/>
        </w:rPr>
      </w:pPr>
      <w:r>
        <w:rPr>
          <w:rFonts w:asciiTheme="majorHAnsi" w:eastAsia="Times New Roman" w:hAnsiTheme="majorHAnsi" w:cs="Times New Roman"/>
          <w:b/>
          <w:sz w:val="24"/>
          <w:szCs w:val="24"/>
          <w:lang w:val="en-US" w:eastAsia="sv-SE"/>
        </w:rPr>
        <w:t xml:space="preserve">Group 2 </w:t>
      </w:r>
      <w:r w:rsidR="000D2FE8" w:rsidRPr="00526CDB">
        <w:rPr>
          <w:rFonts w:asciiTheme="majorHAnsi" w:eastAsia="Times New Roman" w:hAnsiTheme="majorHAnsi" w:cs="Times New Roman"/>
          <w:b/>
          <w:sz w:val="24"/>
          <w:szCs w:val="24"/>
          <w:lang w:val="en-US" w:eastAsia="sv-SE"/>
        </w:rPr>
        <w:t xml:space="preserve"> </w:t>
      </w:r>
    </w:p>
    <w:p w:rsidR="00CD1BBE" w:rsidRPr="00526CDB" w:rsidRDefault="00CD1BBE" w:rsidP="00DB2074">
      <w:pPr>
        <w:spacing w:after="0"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 xml:space="preserve">*Najia Hichimine, Ben Abdullah University, Morocco: </w:t>
      </w:r>
      <w:r w:rsidRPr="00526CDB">
        <w:rPr>
          <w:rFonts w:asciiTheme="majorHAnsi" w:eastAsia="Times New Roman" w:hAnsiTheme="majorHAnsi" w:cs="Times New Roman"/>
          <w:i/>
          <w:sz w:val="24"/>
          <w:szCs w:val="24"/>
          <w:lang w:val="en-US" w:eastAsia="sv-SE"/>
        </w:rPr>
        <w:t xml:space="preserve">Gender Perspectives on the Representation of Moroccan Women and Men in the Moroccan Armed Forces and Other Security Systems. </w:t>
      </w:r>
    </w:p>
    <w:p w:rsidR="00AC7F32" w:rsidRPr="00526CDB" w:rsidRDefault="00CD1BBE"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Discussant:</w:t>
      </w:r>
      <w:r w:rsidR="008034F5" w:rsidRPr="00526CDB">
        <w:rPr>
          <w:rFonts w:asciiTheme="majorHAnsi" w:eastAsia="Times New Roman" w:hAnsiTheme="majorHAnsi" w:cs="Times New Roman"/>
          <w:sz w:val="24"/>
          <w:szCs w:val="24"/>
          <w:lang w:val="en-US" w:eastAsia="sv-SE"/>
        </w:rPr>
        <w:t xml:space="preserve"> Anna Bengtsson, Gothenburg Univ</w:t>
      </w:r>
      <w:r w:rsidR="00DB2074">
        <w:rPr>
          <w:rFonts w:asciiTheme="majorHAnsi" w:eastAsia="Times New Roman" w:hAnsiTheme="majorHAnsi" w:cs="Times New Roman"/>
          <w:sz w:val="24"/>
          <w:szCs w:val="24"/>
          <w:lang w:val="en-US" w:eastAsia="sv-SE"/>
        </w:rPr>
        <w:t>.</w:t>
      </w:r>
    </w:p>
    <w:p w:rsidR="00CD1BBE" w:rsidRPr="00526CDB" w:rsidRDefault="008034F5" w:rsidP="00DB2074">
      <w:pPr>
        <w:spacing w:line="240" w:lineRule="auto"/>
        <w:rPr>
          <w:rFonts w:asciiTheme="majorHAnsi" w:hAnsiTheme="majorHAnsi" w:cs="Times New Roman"/>
          <w:sz w:val="24"/>
          <w:szCs w:val="24"/>
          <w:lang w:val="en-US"/>
        </w:rPr>
      </w:pPr>
      <w:r w:rsidRPr="00526CDB">
        <w:rPr>
          <w:rFonts w:asciiTheme="majorHAnsi" w:eastAsia="Times New Roman" w:hAnsiTheme="majorHAnsi" w:cs="Times New Roman"/>
          <w:sz w:val="24"/>
          <w:szCs w:val="24"/>
          <w:lang w:val="en-US" w:eastAsia="sv-SE"/>
        </w:rPr>
        <w:t>*</w:t>
      </w:r>
      <w:r w:rsidR="00CD1BBE" w:rsidRPr="00526CDB">
        <w:rPr>
          <w:rFonts w:asciiTheme="majorHAnsi" w:eastAsia="Times New Roman" w:hAnsiTheme="majorHAnsi" w:cs="Times New Roman"/>
          <w:sz w:val="24"/>
          <w:szCs w:val="24"/>
          <w:lang w:val="en-US" w:eastAsia="sv-SE"/>
        </w:rPr>
        <w:t>Anna Bengtsson, Gothe</w:t>
      </w:r>
      <w:r w:rsidRPr="00526CDB">
        <w:rPr>
          <w:rFonts w:asciiTheme="majorHAnsi" w:eastAsia="Times New Roman" w:hAnsiTheme="majorHAnsi" w:cs="Times New Roman"/>
          <w:sz w:val="24"/>
          <w:szCs w:val="24"/>
          <w:lang w:val="en-US" w:eastAsia="sv-SE"/>
        </w:rPr>
        <w:t>n</w:t>
      </w:r>
      <w:r w:rsidR="00CD1BBE" w:rsidRPr="00526CDB">
        <w:rPr>
          <w:rFonts w:asciiTheme="majorHAnsi" w:eastAsia="Times New Roman" w:hAnsiTheme="majorHAnsi" w:cs="Times New Roman"/>
          <w:sz w:val="24"/>
          <w:szCs w:val="24"/>
          <w:lang w:val="en-US" w:eastAsia="sv-SE"/>
        </w:rPr>
        <w:t xml:space="preserve">burg Univ., Sweden: </w:t>
      </w:r>
      <w:r w:rsidR="00CD1BBE" w:rsidRPr="00526CDB">
        <w:rPr>
          <w:rFonts w:asciiTheme="majorHAnsi" w:hAnsiTheme="majorHAnsi" w:cs="Times New Roman"/>
          <w:i/>
          <w:sz w:val="24"/>
          <w:szCs w:val="24"/>
          <w:lang w:val="en-US"/>
        </w:rPr>
        <w:t xml:space="preserve">Collective Political Action among </w:t>
      </w:r>
      <w:r w:rsidRPr="00526CDB">
        <w:rPr>
          <w:rFonts w:asciiTheme="majorHAnsi" w:hAnsiTheme="majorHAnsi" w:cs="Times New Roman"/>
          <w:i/>
          <w:sz w:val="24"/>
          <w:szCs w:val="24"/>
          <w:lang w:val="en-US"/>
        </w:rPr>
        <w:t>C</w:t>
      </w:r>
      <w:r w:rsidR="00CD1BBE" w:rsidRPr="00526CDB">
        <w:rPr>
          <w:rFonts w:asciiTheme="majorHAnsi" w:hAnsiTheme="majorHAnsi" w:cs="Times New Roman"/>
          <w:i/>
          <w:sz w:val="24"/>
          <w:szCs w:val="24"/>
          <w:lang w:val="en-US"/>
        </w:rPr>
        <w:t xml:space="preserve">are </w:t>
      </w:r>
      <w:r w:rsidRPr="00526CDB">
        <w:rPr>
          <w:rFonts w:asciiTheme="majorHAnsi" w:hAnsiTheme="majorHAnsi" w:cs="Times New Roman"/>
          <w:i/>
          <w:sz w:val="24"/>
          <w:szCs w:val="24"/>
          <w:lang w:val="en-US"/>
        </w:rPr>
        <w:t>G</w:t>
      </w:r>
      <w:r w:rsidR="00CD1BBE" w:rsidRPr="00526CDB">
        <w:rPr>
          <w:rFonts w:asciiTheme="majorHAnsi" w:hAnsiTheme="majorHAnsi" w:cs="Times New Roman"/>
          <w:i/>
          <w:sz w:val="24"/>
          <w:szCs w:val="24"/>
          <w:lang w:val="en-US"/>
        </w:rPr>
        <w:t xml:space="preserve">iving </w:t>
      </w:r>
      <w:r w:rsidRPr="00526CDB">
        <w:rPr>
          <w:rFonts w:asciiTheme="majorHAnsi" w:hAnsiTheme="majorHAnsi" w:cs="Times New Roman"/>
          <w:i/>
          <w:sz w:val="24"/>
          <w:szCs w:val="24"/>
          <w:lang w:val="en-US"/>
        </w:rPr>
        <w:t>Occupational G</w:t>
      </w:r>
      <w:r w:rsidR="00CD1BBE" w:rsidRPr="00526CDB">
        <w:rPr>
          <w:rFonts w:asciiTheme="majorHAnsi" w:hAnsiTheme="majorHAnsi" w:cs="Times New Roman"/>
          <w:i/>
          <w:sz w:val="24"/>
          <w:szCs w:val="24"/>
          <w:lang w:val="en-US"/>
        </w:rPr>
        <w:t xml:space="preserve">roups in the Swedish </w:t>
      </w:r>
      <w:r w:rsidRPr="00526CDB">
        <w:rPr>
          <w:rFonts w:asciiTheme="majorHAnsi" w:hAnsiTheme="majorHAnsi" w:cs="Times New Roman"/>
          <w:i/>
          <w:sz w:val="24"/>
          <w:szCs w:val="24"/>
          <w:lang w:val="en-US"/>
        </w:rPr>
        <w:t>W</w:t>
      </w:r>
      <w:r w:rsidR="00CD1BBE" w:rsidRPr="00526CDB">
        <w:rPr>
          <w:rFonts w:asciiTheme="majorHAnsi" w:hAnsiTheme="majorHAnsi" w:cs="Times New Roman"/>
          <w:i/>
          <w:sz w:val="24"/>
          <w:szCs w:val="24"/>
          <w:lang w:val="en-US"/>
        </w:rPr>
        <w:t xml:space="preserve">elfare </w:t>
      </w:r>
      <w:r w:rsidRPr="00526CDB">
        <w:rPr>
          <w:rFonts w:asciiTheme="majorHAnsi" w:hAnsiTheme="majorHAnsi" w:cs="Times New Roman"/>
          <w:i/>
          <w:sz w:val="24"/>
          <w:szCs w:val="24"/>
          <w:lang w:val="en-US"/>
        </w:rPr>
        <w:t>S</w:t>
      </w:r>
      <w:r w:rsidR="00CD1BBE" w:rsidRPr="00526CDB">
        <w:rPr>
          <w:rFonts w:asciiTheme="majorHAnsi" w:hAnsiTheme="majorHAnsi" w:cs="Times New Roman"/>
          <w:i/>
          <w:sz w:val="24"/>
          <w:szCs w:val="24"/>
          <w:lang w:val="en-US"/>
        </w:rPr>
        <w:t xml:space="preserve">tate from an </w:t>
      </w:r>
      <w:r w:rsidRPr="00526CDB">
        <w:rPr>
          <w:rFonts w:asciiTheme="majorHAnsi" w:hAnsiTheme="majorHAnsi" w:cs="Times New Roman"/>
          <w:i/>
          <w:sz w:val="24"/>
          <w:szCs w:val="24"/>
          <w:lang w:val="en-US"/>
        </w:rPr>
        <w:t>I</w:t>
      </w:r>
      <w:r w:rsidR="00CD1BBE" w:rsidRPr="00526CDB">
        <w:rPr>
          <w:rFonts w:asciiTheme="majorHAnsi" w:hAnsiTheme="majorHAnsi" w:cs="Times New Roman"/>
          <w:i/>
          <w:sz w:val="24"/>
          <w:szCs w:val="24"/>
          <w:lang w:val="en-US"/>
        </w:rPr>
        <w:t xml:space="preserve">ntersectional </w:t>
      </w:r>
      <w:r w:rsidRPr="00526CDB">
        <w:rPr>
          <w:rFonts w:asciiTheme="majorHAnsi" w:hAnsiTheme="majorHAnsi" w:cs="Times New Roman"/>
          <w:i/>
          <w:sz w:val="24"/>
          <w:szCs w:val="24"/>
          <w:lang w:val="en-US"/>
        </w:rPr>
        <w:t>P</w:t>
      </w:r>
      <w:r w:rsidR="00CD1BBE" w:rsidRPr="00526CDB">
        <w:rPr>
          <w:rFonts w:asciiTheme="majorHAnsi" w:hAnsiTheme="majorHAnsi" w:cs="Times New Roman"/>
          <w:i/>
          <w:sz w:val="24"/>
          <w:szCs w:val="24"/>
          <w:lang w:val="en-US"/>
        </w:rPr>
        <w:t>erspective</w:t>
      </w:r>
      <w:r w:rsidR="00CD1BBE" w:rsidRPr="00526CDB">
        <w:rPr>
          <w:rFonts w:asciiTheme="majorHAnsi" w:hAnsiTheme="majorHAnsi" w:cs="Times New Roman"/>
          <w:sz w:val="24"/>
          <w:szCs w:val="24"/>
          <w:lang w:val="en-US"/>
        </w:rPr>
        <w:t>.</w:t>
      </w:r>
    </w:p>
    <w:p w:rsidR="008034F5" w:rsidRPr="00526CDB" w:rsidRDefault="008034F5" w:rsidP="00DB2074">
      <w:pPr>
        <w:spacing w:line="240" w:lineRule="auto"/>
        <w:rPr>
          <w:rFonts w:asciiTheme="majorHAnsi" w:hAnsiTheme="majorHAnsi" w:cs="Times New Roman"/>
          <w:sz w:val="24"/>
          <w:szCs w:val="24"/>
          <w:lang w:val="en-US"/>
        </w:rPr>
      </w:pPr>
      <w:r w:rsidRPr="00526CDB">
        <w:rPr>
          <w:rFonts w:asciiTheme="majorHAnsi" w:hAnsiTheme="majorHAnsi" w:cs="Times New Roman"/>
          <w:sz w:val="24"/>
          <w:szCs w:val="24"/>
          <w:lang w:val="en-US"/>
        </w:rPr>
        <w:t xml:space="preserve">Discussant: </w:t>
      </w:r>
      <w:r w:rsidRPr="00526CDB">
        <w:rPr>
          <w:rFonts w:asciiTheme="majorHAnsi" w:eastAsia="Times New Roman" w:hAnsiTheme="majorHAnsi" w:cs="Times New Roman"/>
          <w:sz w:val="24"/>
          <w:szCs w:val="24"/>
          <w:lang w:val="en-US" w:eastAsia="sv-SE"/>
        </w:rPr>
        <w:t>Belhorma Souad, Dhar Mehraz-Fez University,</w:t>
      </w:r>
    </w:p>
    <w:p w:rsidR="008034F5" w:rsidRPr="00526CDB" w:rsidRDefault="008034F5" w:rsidP="00DB2074">
      <w:pPr>
        <w:spacing w:after="0"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*Belhorma Souad, Dhar Mehraz-Fez University</w:t>
      </w:r>
      <w:r w:rsidRPr="00526CDB">
        <w:rPr>
          <w:rFonts w:asciiTheme="majorHAnsi" w:eastAsia="Times New Roman" w:hAnsiTheme="majorHAnsi" w:cs="Times New Roman"/>
          <w:i/>
          <w:sz w:val="24"/>
          <w:szCs w:val="24"/>
          <w:lang w:val="en-US" w:eastAsia="sv-SE"/>
        </w:rPr>
        <w:t>: Informal Employment in Morocco. Listening to the Voices of Women in Self-Employed Activities.</w:t>
      </w:r>
    </w:p>
    <w:p w:rsidR="008034F5" w:rsidRPr="00526CDB" w:rsidRDefault="008034F5" w:rsidP="00DB2074">
      <w:pPr>
        <w:spacing w:line="240" w:lineRule="auto"/>
        <w:rPr>
          <w:rFonts w:asciiTheme="majorHAnsi" w:eastAsia="Times New Roman" w:hAnsiTheme="majorHAnsi" w:cs="Times New Roman"/>
          <w:sz w:val="24"/>
          <w:szCs w:val="24"/>
          <w:lang w:val="en-US" w:eastAsia="sv-SE"/>
        </w:rPr>
      </w:pPr>
      <w:r w:rsidRPr="00526CDB">
        <w:rPr>
          <w:rFonts w:asciiTheme="majorHAnsi" w:hAnsiTheme="majorHAnsi" w:cs="Times New Roman"/>
          <w:sz w:val="24"/>
          <w:szCs w:val="24"/>
          <w:lang w:val="en-US"/>
        </w:rPr>
        <w:t xml:space="preserve">Discussant: </w:t>
      </w:r>
      <w:r w:rsidRPr="00526CDB">
        <w:rPr>
          <w:rFonts w:asciiTheme="majorHAnsi" w:eastAsia="Times New Roman" w:hAnsiTheme="majorHAnsi" w:cs="Times New Roman"/>
          <w:sz w:val="24"/>
          <w:szCs w:val="24"/>
          <w:lang w:val="en-US" w:eastAsia="sv-SE"/>
        </w:rPr>
        <w:t>Najia Hichimine, Ben Abdullah University</w:t>
      </w:r>
    </w:p>
    <w:p w:rsidR="008034F5" w:rsidRPr="00526CDB" w:rsidRDefault="008034F5" w:rsidP="00DB2074">
      <w:pPr>
        <w:spacing w:line="240" w:lineRule="auto"/>
        <w:rPr>
          <w:rFonts w:asciiTheme="majorHAnsi" w:eastAsia="Times New Roman" w:hAnsiTheme="majorHAnsi" w:cs="Times New Roman"/>
          <w:sz w:val="24"/>
          <w:szCs w:val="24"/>
          <w:lang w:val="en-US" w:eastAsia="sv-SE"/>
        </w:rPr>
      </w:pPr>
    </w:p>
    <w:p w:rsidR="00AC7F32" w:rsidRPr="00526CDB" w:rsidRDefault="00AC7F32"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Thursday Nov 27</w:t>
      </w:r>
      <w:r w:rsidR="00543321" w:rsidRPr="00526CDB">
        <w:rPr>
          <w:rFonts w:asciiTheme="majorHAnsi" w:eastAsia="Times New Roman" w:hAnsiTheme="majorHAnsi" w:cs="Times New Roman"/>
          <w:b/>
          <w:sz w:val="24"/>
          <w:szCs w:val="24"/>
          <w:lang w:val="en-US" w:eastAsia="sv-SE"/>
        </w:rPr>
        <w:t xml:space="preserve">, </w:t>
      </w:r>
      <w:r w:rsidR="000D2FE8" w:rsidRPr="00526CDB">
        <w:rPr>
          <w:rFonts w:asciiTheme="majorHAnsi" w:eastAsia="Times New Roman" w:hAnsiTheme="majorHAnsi" w:cs="Times New Roman"/>
          <w:b/>
          <w:sz w:val="24"/>
          <w:szCs w:val="24"/>
          <w:lang w:val="en-US" w:eastAsia="sv-SE"/>
        </w:rPr>
        <w:t xml:space="preserve">group session </w:t>
      </w:r>
      <w:r w:rsidR="00543321" w:rsidRPr="00526CDB">
        <w:rPr>
          <w:rFonts w:asciiTheme="majorHAnsi" w:eastAsia="Times New Roman" w:hAnsiTheme="majorHAnsi" w:cs="Times New Roman"/>
          <w:b/>
          <w:sz w:val="24"/>
          <w:szCs w:val="24"/>
          <w:lang w:val="en-US" w:eastAsia="sv-SE"/>
        </w:rPr>
        <w:t>11.30-13.30</w:t>
      </w:r>
      <w:r w:rsidRPr="00526CDB">
        <w:rPr>
          <w:rFonts w:asciiTheme="majorHAnsi" w:eastAsia="Times New Roman" w:hAnsiTheme="majorHAnsi" w:cs="Times New Roman"/>
          <w:b/>
          <w:sz w:val="24"/>
          <w:szCs w:val="24"/>
          <w:lang w:val="en-US" w:eastAsia="sv-SE"/>
        </w:rPr>
        <w:t xml:space="preserve"> </w:t>
      </w:r>
    </w:p>
    <w:p w:rsidR="00AC7F32" w:rsidRPr="00526CDB" w:rsidRDefault="00AC7F32"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Group 1</w:t>
      </w:r>
      <w:r w:rsidRPr="00526CDB">
        <w:rPr>
          <w:rFonts w:asciiTheme="majorHAnsi" w:eastAsia="Times New Roman" w:hAnsiTheme="majorHAnsi" w:cs="Times New Roman"/>
          <w:sz w:val="24"/>
          <w:szCs w:val="24"/>
          <w:lang w:val="en-US" w:eastAsia="sv-SE"/>
        </w:rPr>
        <w:t xml:space="preserve"> </w:t>
      </w:r>
    </w:p>
    <w:p w:rsidR="00543321" w:rsidRPr="00526CDB" w:rsidRDefault="00AC7F32" w:rsidP="00DB2074">
      <w:pPr>
        <w:autoSpaceDE w:val="0"/>
        <w:autoSpaceDN w:val="0"/>
        <w:adjustRightInd w:val="0"/>
        <w:spacing w:line="240" w:lineRule="auto"/>
        <w:contextualSpacing/>
        <w:rPr>
          <w:rFonts w:asciiTheme="majorHAnsi" w:hAnsiTheme="majorHAnsi" w:cs="Times New Roman"/>
          <w:i/>
          <w:sz w:val="24"/>
          <w:szCs w:val="24"/>
          <w:lang w:val="en-GB"/>
        </w:rPr>
      </w:pPr>
      <w:r w:rsidRPr="00526CDB">
        <w:rPr>
          <w:rFonts w:asciiTheme="majorHAnsi" w:eastAsia="Times New Roman" w:hAnsiTheme="majorHAnsi" w:cs="Times New Roman"/>
          <w:b/>
          <w:sz w:val="24"/>
          <w:szCs w:val="24"/>
          <w:lang w:val="en-US" w:eastAsia="sv-SE"/>
        </w:rPr>
        <w:t>*</w:t>
      </w:r>
      <w:r w:rsidRPr="00526CDB">
        <w:rPr>
          <w:rFonts w:asciiTheme="majorHAnsi" w:eastAsia="Times New Roman" w:hAnsiTheme="majorHAnsi" w:cs="Times New Roman"/>
          <w:sz w:val="24"/>
          <w:szCs w:val="24"/>
          <w:lang w:val="en-US" w:eastAsia="sv-SE"/>
        </w:rPr>
        <w:t xml:space="preserve"> Aziza </w:t>
      </w:r>
      <w:r w:rsidR="00543321" w:rsidRPr="00526CDB">
        <w:rPr>
          <w:rFonts w:asciiTheme="majorHAnsi" w:hAnsiTheme="majorHAnsi" w:cs="Times New Roman"/>
          <w:sz w:val="24"/>
          <w:szCs w:val="24"/>
          <w:lang w:val="en-GB"/>
        </w:rPr>
        <w:t xml:space="preserve">Brigui,  </w:t>
      </w:r>
      <w:r w:rsidR="00543321" w:rsidRPr="00526CDB">
        <w:rPr>
          <w:rFonts w:asciiTheme="majorHAnsi" w:eastAsia="Times New Roman" w:hAnsiTheme="majorHAnsi" w:cs="Times New Roman"/>
          <w:sz w:val="24"/>
          <w:szCs w:val="24"/>
          <w:lang w:val="en-US" w:eastAsia="sv-SE"/>
        </w:rPr>
        <w:t>Mohamed V University, Rabat, Morocco</w:t>
      </w:r>
      <w:r w:rsidR="00543321" w:rsidRPr="00526CDB">
        <w:rPr>
          <w:rFonts w:asciiTheme="majorHAnsi" w:eastAsia="Times New Roman" w:hAnsiTheme="majorHAnsi" w:cs="Times New Roman"/>
          <w:i/>
          <w:sz w:val="24"/>
          <w:szCs w:val="24"/>
          <w:lang w:val="en-US" w:eastAsia="sv-SE"/>
        </w:rPr>
        <w:t xml:space="preserve">: </w:t>
      </w:r>
      <w:r w:rsidR="00543321" w:rsidRPr="00526CDB">
        <w:rPr>
          <w:rFonts w:asciiTheme="majorHAnsi" w:hAnsiTheme="majorHAnsi" w:cs="Times New Roman"/>
          <w:i/>
          <w:sz w:val="24"/>
          <w:szCs w:val="24"/>
          <w:lang w:val="en-GB"/>
        </w:rPr>
        <w:t>Feminism and Transitional Justice in Post-Arab Spring: Lessons from the Moroccan Experience</w:t>
      </w:r>
    </w:p>
    <w:p w:rsidR="00AC7F32" w:rsidRPr="00526CDB" w:rsidRDefault="00543321" w:rsidP="00DB2074">
      <w:pPr>
        <w:spacing w:line="240" w:lineRule="auto"/>
        <w:rPr>
          <w:rFonts w:asciiTheme="majorHAnsi" w:eastAsia="Times New Roman" w:hAnsiTheme="majorHAnsi" w:cs="Times New Roman"/>
          <w:sz w:val="24"/>
          <w:szCs w:val="24"/>
          <w:lang w:val="en-GB" w:eastAsia="sv-SE"/>
        </w:rPr>
      </w:pPr>
      <w:r w:rsidRPr="00526CDB">
        <w:rPr>
          <w:rFonts w:asciiTheme="majorHAnsi" w:eastAsia="Times New Roman" w:hAnsiTheme="majorHAnsi" w:cs="Times New Roman"/>
          <w:sz w:val="24"/>
          <w:szCs w:val="24"/>
          <w:lang w:val="en-GB" w:eastAsia="sv-SE"/>
        </w:rPr>
        <w:t xml:space="preserve">Discussant: </w:t>
      </w:r>
      <w:r w:rsidR="00795D8B" w:rsidRPr="00526CDB">
        <w:rPr>
          <w:rFonts w:asciiTheme="majorHAnsi" w:eastAsia="Times New Roman" w:hAnsiTheme="majorHAnsi" w:cs="Times New Roman"/>
          <w:sz w:val="24"/>
          <w:szCs w:val="24"/>
          <w:lang w:val="en-GB" w:eastAsia="sv-SE"/>
        </w:rPr>
        <w:t>Mette Frederiksen, Univ. of Aalborg</w:t>
      </w:r>
    </w:p>
    <w:p w:rsidR="000C60E9" w:rsidRDefault="00AC7F32" w:rsidP="00DB2074">
      <w:pPr>
        <w:spacing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sz w:val="24"/>
          <w:szCs w:val="24"/>
          <w:lang w:val="en-US" w:eastAsia="sv-SE"/>
        </w:rPr>
        <w:t xml:space="preserve">*Mette Frederiksen, Univ. of Aalborg, Denmark: </w:t>
      </w:r>
      <w:r w:rsidRPr="00526CDB">
        <w:rPr>
          <w:rFonts w:asciiTheme="majorHAnsi" w:eastAsia="Times New Roman" w:hAnsiTheme="majorHAnsi" w:cs="Times New Roman"/>
          <w:i/>
          <w:sz w:val="24"/>
          <w:szCs w:val="24"/>
          <w:lang w:val="en-US" w:eastAsia="sv-SE"/>
        </w:rPr>
        <w:t xml:space="preserve">New and de-eurocentricized </w:t>
      </w:r>
      <w:r w:rsidR="00543321" w:rsidRPr="00526CDB">
        <w:rPr>
          <w:rFonts w:asciiTheme="majorHAnsi" w:eastAsia="Times New Roman" w:hAnsiTheme="majorHAnsi" w:cs="Times New Roman"/>
          <w:i/>
          <w:sz w:val="24"/>
          <w:szCs w:val="24"/>
          <w:lang w:val="en-US" w:eastAsia="sv-SE"/>
        </w:rPr>
        <w:t>V</w:t>
      </w:r>
      <w:r w:rsidRPr="00526CDB">
        <w:rPr>
          <w:rFonts w:asciiTheme="majorHAnsi" w:eastAsia="Times New Roman" w:hAnsiTheme="majorHAnsi" w:cs="Times New Roman"/>
          <w:i/>
          <w:sz w:val="24"/>
          <w:szCs w:val="24"/>
          <w:lang w:val="en-US" w:eastAsia="sv-SE"/>
        </w:rPr>
        <w:t>oices of Egyptian women</w:t>
      </w:r>
    </w:p>
    <w:p w:rsidR="00AC7F32" w:rsidRPr="00526CDB" w:rsidRDefault="00AC7F32"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lastRenderedPageBreak/>
        <w:t xml:space="preserve">Discussant: </w:t>
      </w:r>
      <w:proofErr w:type="spellStart"/>
      <w:r w:rsidR="00E6617A">
        <w:rPr>
          <w:rFonts w:asciiTheme="majorHAnsi" w:eastAsia="Times New Roman" w:hAnsiTheme="majorHAnsi" w:cs="Times New Roman"/>
          <w:sz w:val="24"/>
          <w:szCs w:val="24"/>
          <w:lang w:val="en-US" w:eastAsia="sv-SE"/>
        </w:rPr>
        <w:t>Souleima</w:t>
      </w:r>
      <w:proofErr w:type="spellEnd"/>
      <w:r w:rsidR="00E6617A">
        <w:rPr>
          <w:rFonts w:asciiTheme="majorHAnsi" w:eastAsia="Times New Roman" w:hAnsiTheme="majorHAnsi" w:cs="Times New Roman"/>
          <w:sz w:val="24"/>
          <w:szCs w:val="24"/>
          <w:lang w:val="en-US" w:eastAsia="sv-SE"/>
        </w:rPr>
        <w:t xml:space="preserve"> </w:t>
      </w:r>
      <w:proofErr w:type="spellStart"/>
      <w:r w:rsidR="00E6617A">
        <w:rPr>
          <w:rFonts w:asciiTheme="majorHAnsi" w:eastAsia="Times New Roman" w:hAnsiTheme="majorHAnsi" w:cs="Times New Roman"/>
          <w:sz w:val="24"/>
          <w:szCs w:val="24"/>
          <w:lang w:val="en-US" w:eastAsia="sv-SE"/>
        </w:rPr>
        <w:t>Majeldi</w:t>
      </w:r>
      <w:proofErr w:type="spellEnd"/>
      <w:r w:rsidR="00E6617A">
        <w:rPr>
          <w:rFonts w:asciiTheme="majorHAnsi" w:eastAsia="Times New Roman" w:hAnsiTheme="majorHAnsi" w:cs="Times New Roman"/>
          <w:sz w:val="24"/>
          <w:szCs w:val="24"/>
          <w:lang w:val="en-US" w:eastAsia="sv-SE"/>
        </w:rPr>
        <w:t xml:space="preserve"> </w:t>
      </w:r>
    </w:p>
    <w:p w:rsidR="00795D8B" w:rsidRPr="00526CDB" w:rsidRDefault="000D2FE8"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b/>
          <w:sz w:val="24"/>
          <w:szCs w:val="24"/>
          <w:lang w:val="en-US" w:eastAsia="sv-SE"/>
        </w:rPr>
        <w:t>Group 2</w:t>
      </w:r>
      <w:r w:rsidRPr="00526CDB">
        <w:rPr>
          <w:rFonts w:asciiTheme="majorHAnsi" w:eastAsia="Times New Roman" w:hAnsiTheme="majorHAnsi" w:cs="Times New Roman"/>
          <w:sz w:val="24"/>
          <w:szCs w:val="24"/>
          <w:lang w:val="en-US" w:eastAsia="sv-SE"/>
        </w:rPr>
        <w:t xml:space="preserve"> </w:t>
      </w:r>
    </w:p>
    <w:p w:rsidR="00AB04AC" w:rsidRDefault="000D2FE8" w:rsidP="000C60E9">
      <w:pPr>
        <w:spacing w:after="0" w:line="240" w:lineRule="auto"/>
        <w:rPr>
          <w:rFonts w:asciiTheme="majorHAnsi" w:eastAsia="Times New Roman" w:hAnsiTheme="majorHAnsi" w:cs="Times New Roman"/>
          <w:sz w:val="24"/>
          <w:szCs w:val="24"/>
          <w:lang w:val="en-GB" w:eastAsia="sv-SE"/>
        </w:rPr>
      </w:pPr>
      <w:r w:rsidRPr="00526CDB">
        <w:rPr>
          <w:rFonts w:asciiTheme="majorHAnsi" w:eastAsia="Times New Roman" w:hAnsiTheme="majorHAnsi" w:cs="Times New Roman"/>
          <w:sz w:val="24"/>
          <w:szCs w:val="24"/>
          <w:lang w:val="en-US" w:eastAsia="sv-SE"/>
        </w:rPr>
        <w:t xml:space="preserve">*Hanna Helseth, University of Oslo: </w:t>
      </w:r>
      <w:r w:rsidRPr="00526CDB">
        <w:rPr>
          <w:rFonts w:asciiTheme="majorHAnsi" w:hAnsiTheme="majorHAnsi" w:cs="Times New Roman"/>
          <w:i/>
          <w:sz w:val="24"/>
          <w:szCs w:val="24"/>
          <w:lang w:val="en-GB"/>
        </w:rPr>
        <w:t>Muslims in their own words</w:t>
      </w:r>
      <w:r w:rsidRPr="00526CDB">
        <w:rPr>
          <w:rFonts w:asciiTheme="majorHAnsi" w:hAnsiTheme="majorHAnsi" w:cs="Times New Roman"/>
          <w:b/>
          <w:i/>
          <w:sz w:val="24"/>
          <w:szCs w:val="24"/>
          <w:lang w:val="en-GB"/>
        </w:rPr>
        <w:t xml:space="preserve"> – </w:t>
      </w:r>
      <w:r w:rsidRPr="00526CDB">
        <w:rPr>
          <w:rFonts w:asciiTheme="majorHAnsi" w:hAnsiTheme="majorHAnsi" w:cs="Times New Roman"/>
          <w:i/>
          <w:sz w:val="24"/>
          <w:szCs w:val="24"/>
          <w:lang w:val="en-GB"/>
        </w:rPr>
        <w:t xml:space="preserve">An analysis of how Norwegian Muslims argue for Women’s right in the public sphere (2000 to 2013). </w:t>
      </w:r>
    </w:p>
    <w:p w:rsidR="000D2FE8" w:rsidRPr="00526CDB" w:rsidRDefault="000D2FE8" w:rsidP="00DB2074">
      <w:pPr>
        <w:spacing w:line="240" w:lineRule="auto"/>
        <w:rPr>
          <w:rFonts w:asciiTheme="majorHAnsi" w:eastAsia="Times New Roman" w:hAnsiTheme="majorHAnsi" w:cs="Times New Roman"/>
          <w:sz w:val="24"/>
          <w:szCs w:val="24"/>
          <w:lang w:val="en-GB" w:eastAsia="sv-SE"/>
        </w:rPr>
      </w:pPr>
      <w:r w:rsidRPr="00526CDB">
        <w:rPr>
          <w:rFonts w:asciiTheme="majorHAnsi" w:eastAsia="Times New Roman" w:hAnsiTheme="majorHAnsi" w:cs="Times New Roman"/>
          <w:sz w:val="24"/>
          <w:szCs w:val="24"/>
          <w:lang w:val="en-GB" w:eastAsia="sv-SE"/>
        </w:rPr>
        <w:t xml:space="preserve">Discussant: </w:t>
      </w:r>
      <w:proofErr w:type="spellStart"/>
      <w:r w:rsidR="00395DC4">
        <w:rPr>
          <w:rFonts w:asciiTheme="majorHAnsi" w:eastAsia="Times New Roman" w:hAnsiTheme="majorHAnsi" w:cs="Times New Roman"/>
          <w:sz w:val="24"/>
          <w:szCs w:val="24"/>
          <w:lang w:val="en-GB" w:eastAsia="sv-SE"/>
        </w:rPr>
        <w:t>Saja</w:t>
      </w:r>
      <w:proofErr w:type="spellEnd"/>
      <w:r w:rsidR="00395DC4">
        <w:rPr>
          <w:rFonts w:asciiTheme="majorHAnsi" w:eastAsia="Times New Roman" w:hAnsiTheme="majorHAnsi" w:cs="Times New Roman"/>
          <w:sz w:val="24"/>
          <w:szCs w:val="24"/>
          <w:lang w:val="en-GB" w:eastAsia="sv-SE"/>
        </w:rPr>
        <w:t xml:space="preserve"> </w:t>
      </w:r>
      <w:proofErr w:type="spellStart"/>
      <w:r w:rsidR="00395DC4">
        <w:rPr>
          <w:rFonts w:asciiTheme="majorHAnsi" w:eastAsia="Times New Roman" w:hAnsiTheme="majorHAnsi" w:cs="Times New Roman"/>
          <w:sz w:val="24"/>
          <w:szCs w:val="24"/>
          <w:lang w:val="en-GB" w:eastAsia="sv-SE"/>
        </w:rPr>
        <w:t>Fahhad</w:t>
      </w:r>
      <w:proofErr w:type="spellEnd"/>
      <w:r w:rsidR="00395DC4">
        <w:rPr>
          <w:rFonts w:asciiTheme="majorHAnsi" w:eastAsia="Times New Roman" w:hAnsiTheme="majorHAnsi" w:cs="Times New Roman"/>
          <w:sz w:val="24"/>
          <w:szCs w:val="24"/>
          <w:lang w:val="en-GB" w:eastAsia="sv-SE"/>
        </w:rPr>
        <w:t xml:space="preserve"> Al-</w:t>
      </w:r>
      <w:proofErr w:type="spellStart"/>
      <w:r w:rsidR="00395DC4">
        <w:rPr>
          <w:rFonts w:asciiTheme="majorHAnsi" w:eastAsia="Times New Roman" w:hAnsiTheme="majorHAnsi" w:cs="Times New Roman"/>
          <w:sz w:val="24"/>
          <w:szCs w:val="24"/>
          <w:lang w:val="en-GB" w:eastAsia="sv-SE"/>
        </w:rPr>
        <w:t>Aqrabawi</w:t>
      </w:r>
      <w:proofErr w:type="spellEnd"/>
      <w:r w:rsidR="00395DC4">
        <w:rPr>
          <w:rFonts w:asciiTheme="majorHAnsi" w:eastAsia="Times New Roman" w:hAnsiTheme="majorHAnsi" w:cs="Times New Roman"/>
          <w:sz w:val="24"/>
          <w:szCs w:val="24"/>
          <w:lang w:val="en-GB" w:eastAsia="sv-SE"/>
        </w:rPr>
        <w:t>, Univ. of Jordan</w:t>
      </w:r>
    </w:p>
    <w:p w:rsidR="00395DC4" w:rsidRDefault="00742C9F" w:rsidP="00395DC4">
      <w:pPr>
        <w:spacing w:after="0" w:line="240" w:lineRule="auto"/>
        <w:rPr>
          <w:rFonts w:asciiTheme="majorHAnsi" w:eastAsia="Times New Roman" w:hAnsiTheme="majorHAnsi" w:cs="Times New Roman"/>
          <w:i/>
          <w:sz w:val="24"/>
          <w:szCs w:val="24"/>
          <w:lang w:val="en-US" w:eastAsia="sv-SE"/>
        </w:rPr>
      </w:pPr>
      <w:r>
        <w:rPr>
          <w:rFonts w:asciiTheme="majorHAnsi" w:eastAsia="Times New Roman" w:hAnsiTheme="majorHAnsi" w:cs="Times New Roman"/>
          <w:sz w:val="24"/>
          <w:szCs w:val="24"/>
          <w:lang w:val="en-US" w:eastAsia="sv-SE"/>
        </w:rPr>
        <w:t xml:space="preserve">Saja Fahhad Al-Aqrabawi, University of Jorden: </w:t>
      </w:r>
      <w:r w:rsidRPr="00742C9F">
        <w:rPr>
          <w:rFonts w:asciiTheme="majorHAnsi" w:eastAsia="Times New Roman" w:hAnsiTheme="majorHAnsi" w:cs="Times New Roman"/>
          <w:i/>
          <w:sz w:val="24"/>
          <w:szCs w:val="24"/>
          <w:lang w:val="en-US" w:eastAsia="sv-SE"/>
        </w:rPr>
        <w:t>The Impact of Gender Wage Gap on the Economic Growth of Jordan: Applied Study for the Period (1983-2011).</w:t>
      </w:r>
    </w:p>
    <w:p w:rsidR="00DB2074" w:rsidRDefault="00742C9F" w:rsidP="00395DC4">
      <w:pPr>
        <w:spacing w:after="0" w:line="240" w:lineRule="auto"/>
        <w:rPr>
          <w:rFonts w:asciiTheme="majorHAnsi" w:eastAsia="Times New Roman" w:hAnsiTheme="majorHAnsi" w:cs="Times New Roman"/>
          <w:sz w:val="24"/>
          <w:szCs w:val="24"/>
          <w:lang w:val="en-GB" w:eastAsia="sv-SE"/>
        </w:rPr>
      </w:pPr>
      <w:r>
        <w:rPr>
          <w:rFonts w:asciiTheme="majorHAnsi" w:eastAsia="Times New Roman" w:hAnsiTheme="majorHAnsi" w:cs="Times New Roman"/>
          <w:sz w:val="24"/>
          <w:szCs w:val="24"/>
          <w:lang w:val="en-US" w:eastAsia="sv-SE"/>
        </w:rPr>
        <w:t xml:space="preserve">Discussant: Karl </w:t>
      </w:r>
      <w:r w:rsidRPr="00526CDB">
        <w:rPr>
          <w:rFonts w:asciiTheme="majorHAnsi" w:eastAsia="Times New Roman" w:hAnsiTheme="majorHAnsi" w:cs="Times New Roman"/>
          <w:sz w:val="24"/>
          <w:szCs w:val="24"/>
          <w:lang w:val="en-GB" w:eastAsia="sv-SE"/>
        </w:rPr>
        <w:t>Karim Zakhour, Stockholm Univ</w:t>
      </w:r>
      <w:r>
        <w:rPr>
          <w:rFonts w:asciiTheme="majorHAnsi" w:eastAsia="Times New Roman" w:hAnsiTheme="majorHAnsi" w:cs="Times New Roman"/>
          <w:sz w:val="24"/>
          <w:szCs w:val="24"/>
          <w:lang w:val="en-GB" w:eastAsia="sv-SE"/>
        </w:rPr>
        <w:t>.</w:t>
      </w:r>
    </w:p>
    <w:p w:rsidR="00395DC4" w:rsidRPr="00AB04AC" w:rsidRDefault="00395DC4" w:rsidP="00395DC4">
      <w:pPr>
        <w:spacing w:after="0" w:line="240" w:lineRule="auto"/>
        <w:rPr>
          <w:rFonts w:asciiTheme="majorHAnsi" w:eastAsia="Times New Roman" w:hAnsiTheme="majorHAnsi" w:cs="Times New Roman"/>
          <w:i/>
          <w:sz w:val="24"/>
          <w:szCs w:val="24"/>
          <w:lang w:val="en-US" w:eastAsia="sv-SE"/>
        </w:rPr>
      </w:pPr>
    </w:p>
    <w:p w:rsidR="00795D8B" w:rsidRPr="00526CDB" w:rsidRDefault="00795D8B"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 xml:space="preserve">Thursday Nov 27, </w:t>
      </w:r>
      <w:r w:rsidR="00526CDB" w:rsidRPr="00526CDB">
        <w:rPr>
          <w:rFonts w:asciiTheme="majorHAnsi" w:eastAsia="Times New Roman" w:hAnsiTheme="majorHAnsi" w:cs="Times New Roman"/>
          <w:b/>
          <w:sz w:val="24"/>
          <w:szCs w:val="24"/>
          <w:lang w:val="en-US" w:eastAsia="sv-SE"/>
        </w:rPr>
        <w:t xml:space="preserve">group session </w:t>
      </w:r>
      <w:r w:rsidRPr="00526CDB">
        <w:rPr>
          <w:rFonts w:asciiTheme="majorHAnsi" w:eastAsia="Times New Roman" w:hAnsiTheme="majorHAnsi" w:cs="Times New Roman"/>
          <w:b/>
          <w:sz w:val="24"/>
          <w:szCs w:val="24"/>
          <w:lang w:val="en-US" w:eastAsia="sv-SE"/>
        </w:rPr>
        <w:t>14.30-16.30</w:t>
      </w:r>
    </w:p>
    <w:p w:rsidR="00795D8B" w:rsidRPr="00526CDB" w:rsidRDefault="00795D8B"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Group 1</w:t>
      </w:r>
    </w:p>
    <w:p w:rsidR="00AC7F32" w:rsidRPr="00526CDB" w:rsidRDefault="00543321" w:rsidP="00DB2074">
      <w:pPr>
        <w:spacing w:line="240" w:lineRule="auto"/>
        <w:rPr>
          <w:rFonts w:asciiTheme="majorHAnsi" w:eastAsia="Times New Roman" w:hAnsiTheme="majorHAnsi" w:cs="Times New Roman"/>
          <w:i/>
          <w:sz w:val="24"/>
          <w:szCs w:val="24"/>
          <w:lang w:val="en-US" w:eastAsia="sv-SE"/>
        </w:rPr>
      </w:pPr>
      <w:r w:rsidRPr="00526CDB">
        <w:rPr>
          <w:rFonts w:asciiTheme="majorHAnsi" w:eastAsia="Times New Roman" w:hAnsiTheme="majorHAnsi" w:cs="Times New Roman"/>
          <w:b/>
          <w:sz w:val="24"/>
          <w:szCs w:val="24"/>
          <w:lang w:val="en-US" w:eastAsia="sv-SE"/>
        </w:rPr>
        <w:t>*</w:t>
      </w:r>
      <w:r w:rsidRPr="00526CDB">
        <w:rPr>
          <w:rFonts w:asciiTheme="majorHAnsi" w:eastAsia="Times New Roman" w:hAnsiTheme="majorHAnsi" w:cs="Times New Roman"/>
          <w:sz w:val="24"/>
          <w:szCs w:val="24"/>
          <w:lang w:val="en-US" w:eastAsia="sv-SE"/>
        </w:rPr>
        <w:t>Wassila Benhaddouche and Bakhta Abdelhay</w:t>
      </w:r>
      <w:r w:rsidR="00795D8B" w:rsidRPr="00526CDB">
        <w:rPr>
          <w:rFonts w:asciiTheme="majorHAnsi" w:eastAsia="Times New Roman" w:hAnsiTheme="majorHAnsi" w:cs="Times New Roman"/>
          <w:sz w:val="24"/>
          <w:szCs w:val="24"/>
          <w:lang w:val="en-US" w:eastAsia="sv-SE"/>
        </w:rPr>
        <w:t xml:space="preserve">, University of Mostaganem, Algeria: </w:t>
      </w:r>
      <w:r w:rsidR="00795D8B" w:rsidRPr="00526CDB">
        <w:rPr>
          <w:rFonts w:asciiTheme="majorHAnsi" w:eastAsia="Times New Roman" w:hAnsiTheme="majorHAnsi" w:cs="Times New Roman"/>
          <w:i/>
          <w:sz w:val="24"/>
          <w:szCs w:val="24"/>
          <w:lang w:val="en-US" w:eastAsia="sv-SE"/>
        </w:rPr>
        <w:t>Gender Stereotyping through Textbook Illustrations.</w:t>
      </w:r>
    </w:p>
    <w:p w:rsidR="00795D8B" w:rsidRPr="00526CDB" w:rsidRDefault="00795D8B"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Discussant:</w:t>
      </w:r>
      <w:r w:rsidR="00E60AF2" w:rsidRPr="00E60AF2">
        <w:rPr>
          <w:rFonts w:asciiTheme="majorHAnsi" w:eastAsia="Times New Roman" w:hAnsiTheme="majorHAnsi" w:cs="Times New Roman"/>
          <w:sz w:val="24"/>
          <w:szCs w:val="24"/>
          <w:lang w:val="en-US" w:eastAsia="sv-SE"/>
        </w:rPr>
        <w:t xml:space="preserve"> </w:t>
      </w:r>
      <w:r w:rsidR="00E60AF2" w:rsidRPr="00526CDB">
        <w:rPr>
          <w:rFonts w:asciiTheme="majorHAnsi" w:eastAsia="Times New Roman" w:hAnsiTheme="majorHAnsi" w:cs="Times New Roman"/>
          <w:sz w:val="24"/>
          <w:szCs w:val="24"/>
          <w:lang w:val="en-US" w:eastAsia="sv-SE"/>
        </w:rPr>
        <w:t xml:space="preserve">Aziza Brigui, Mohamed V University </w:t>
      </w:r>
    </w:p>
    <w:p w:rsidR="00E6617A" w:rsidRPr="00E6617A" w:rsidRDefault="00795D8B" w:rsidP="00E6617A">
      <w:pPr>
        <w:pStyle w:val="HTML-frformaterad"/>
        <w:shd w:val="clear" w:color="auto" w:fill="FFFFFF"/>
        <w:rPr>
          <w:rFonts w:asciiTheme="majorHAnsi" w:hAnsiTheme="majorHAnsi"/>
          <w:i/>
          <w:color w:val="212121"/>
          <w:sz w:val="24"/>
          <w:szCs w:val="24"/>
          <w:lang w:val="en-US"/>
        </w:rPr>
      </w:pPr>
      <w:r w:rsidRPr="00526CDB">
        <w:rPr>
          <w:rFonts w:asciiTheme="majorHAnsi" w:hAnsiTheme="majorHAnsi" w:cs="Times New Roman"/>
          <w:sz w:val="24"/>
          <w:szCs w:val="24"/>
          <w:lang w:val="en-US" w:eastAsia="sv-SE"/>
        </w:rPr>
        <w:t>*</w:t>
      </w:r>
      <w:proofErr w:type="spellStart"/>
      <w:r w:rsidR="00E6617A">
        <w:rPr>
          <w:rFonts w:asciiTheme="majorHAnsi" w:hAnsiTheme="majorHAnsi" w:cs="Times New Roman"/>
          <w:sz w:val="24"/>
          <w:szCs w:val="24"/>
          <w:lang w:val="en-US" w:eastAsia="sv-SE"/>
        </w:rPr>
        <w:t>Souleima</w:t>
      </w:r>
      <w:proofErr w:type="spellEnd"/>
      <w:r w:rsidR="00E6617A">
        <w:rPr>
          <w:rFonts w:asciiTheme="majorHAnsi" w:hAnsiTheme="majorHAnsi" w:cs="Times New Roman"/>
          <w:sz w:val="24"/>
          <w:szCs w:val="24"/>
          <w:lang w:val="en-US" w:eastAsia="sv-SE"/>
        </w:rPr>
        <w:t xml:space="preserve"> </w:t>
      </w:r>
      <w:proofErr w:type="spellStart"/>
      <w:r w:rsidR="00E6617A">
        <w:rPr>
          <w:rFonts w:asciiTheme="majorHAnsi" w:hAnsiTheme="majorHAnsi" w:cs="Times New Roman"/>
          <w:sz w:val="24"/>
          <w:szCs w:val="24"/>
          <w:lang w:val="en-US" w:eastAsia="sv-SE"/>
        </w:rPr>
        <w:t>Majeldi</w:t>
      </w:r>
      <w:proofErr w:type="spellEnd"/>
      <w:r w:rsidR="002F045D" w:rsidRPr="00526CDB">
        <w:rPr>
          <w:rFonts w:asciiTheme="majorHAnsi" w:hAnsiTheme="majorHAnsi" w:cs="Times New Roman"/>
          <w:sz w:val="24"/>
          <w:szCs w:val="24"/>
          <w:lang w:val="en-US" w:eastAsia="sv-SE"/>
        </w:rPr>
        <w:t>,</w:t>
      </w:r>
      <w:r w:rsidR="00E6617A">
        <w:rPr>
          <w:rFonts w:asciiTheme="majorHAnsi" w:hAnsiTheme="majorHAnsi" w:cs="Times New Roman"/>
          <w:sz w:val="24"/>
          <w:szCs w:val="24"/>
          <w:lang w:val="en-US" w:eastAsia="sv-SE"/>
        </w:rPr>
        <w:t xml:space="preserve"> </w:t>
      </w:r>
      <w:proofErr w:type="spellStart"/>
      <w:r w:rsidR="00E6617A">
        <w:rPr>
          <w:rFonts w:asciiTheme="majorHAnsi" w:hAnsiTheme="majorHAnsi" w:cs="Times New Roman"/>
          <w:sz w:val="24"/>
          <w:szCs w:val="24"/>
          <w:lang w:val="en-US" w:eastAsia="sv-SE"/>
        </w:rPr>
        <w:t>Faculté</w:t>
      </w:r>
      <w:proofErr w:type="spellEnd"/>
      <w:r w:rsidR="00E6617A">
        <w:rPr>
          <w:rFonts w:asciiTheme="majorHAnsi" w:hAnsiTheme="majorHAnsi" w:cs="Times New Roman"/>
          <w:sz w:val="24"/>
          <w:szCs w:val="24"/>
          <w:lang w:val="en-US" w:eastAsia="sv-SE"/>
        </w:rPr>
        <w:t xml:space="preserve"> des </w:t>
      </w:r>
      <w:proofErr w:type="spellStart"/>
      <w:r w:rsidR="00E6617A">
        <w:rPr>
          <w:rFonts w:asciiTheme="majorHAnsi" w:hAnsiTheme="majorHAnsi" w:cs="Times New Roman"/>
          <w:sz w:val="24"/>
          <w:szCs w:val="24"/>
          <w:lang w:val="en-US" w:eastAsia="sv-SE"/>
        </w:rPr>
        <w:t>lettres</w:t>
      </w:r>
      <w:proofErr w:type="spellEnd"/>
      <w:r w:rsidR="00E6617A">
        <w:rPr>
          <w:rFonts w:asciiTheme="majorHAnsi" w:hAnsiTheme="majorHAnsi" w:cs="Times New Roman"/>
          <w:sz w:val="24"/>
          <w:szCs w:val="24"/>
          <w:lang w:val="en-US" w:eastAsia="sv-SE"/>
        </w:rPr>
        <w:t xml:space="preserve"> et des sciences </w:t>
      </w:r>
      <w:proofErr w:type="spellStart"/>
      <w:r w:rsidR="00E6617A">
        <w:rPr>
          <w:rFonts w:asciiTheme="majorHAnsi" w:hAnsiTheme="majorHAnsi" w:cs="Times New Roman"/>
          <w:sz w:val="24"/>
          <w:szCs w:val="24"/>
          <w:lang w:val="en-US" w:eastAsia="sv-SE"/>
        </w:rPr>
        <w:t>humaines</w:t>
      </w:r>
      <w:proofErr w:type="spellEnd"/>
      <w:r w:rsidR="00E6617A">
        <w:rPr>
          <w:rFonts w:asciiTheme="majorHAnsi" w:hAnsiTheme="majorHAnsi" w:cs="Times New Roman"/>
          <w:sz w:val="24"/>
          <w:szCs w:val="24"/>
          <w:lang w:val="en-US" w:eastAsia="sv-SE"/>
        </w:rPr>
        <w:t xml:space="preserve"> </w:t>
      </w:r>
      <w:proofErr w:type="spellStart"/>
      <w:r w:rsidR="00E6617A">
        <w:rPr>
          <w:rFonts w:asciiTheme="majorHAnsi" w:hAnsiTheme="majorHAnsi" w:cs="Times New Roman"/>
          <w:sz w:val="24"/>
          <w:szCs w:val="24"/>
          <w:lang w:val="en-US" w:eastAsia="sv-SE"/>
        </w:rPr>
        <w:t>sociales</w:t>
      </w:r>
      <w:proofErr w:type="spellEnd"/>
      <w:r w:rsidR="00E6617A">
        <w:rPr>
          <w:rFonts w:asciiTheme="majorHAnsi" w:hAnsiTheme="majorHAnsi" w:cs="Times New Roman"/>
          <w:sz w:val="24"/>
          <w:szCs w:val="24"/>
          <w:lang w:val="en-US" w:eastAsia="sv-SE"/>
        </w:rPr>
        <w:t xml:space="preserve"> de Tunis, Tunisia</w:t>
      </w:r>
      <w:proofErr w:type="gramStart"/>
      <w:r w:rsidR="00E6617A">
        <w:rPr>
          <w:rFonts w:asciiTheme="majorHAnsi" w:hAnsiTheme="majorHAnsi" w:cs="Times New Roman"/>
          <w:sz w:val="24"/>
          <w:szCs w:val="24"/>
          <w:lang w:val="en-US" w:eastAsia="sv-SE"/>
        </w:rPr>
        <w:t xml:space="preserve">, </w:t>
      </w:r>
      <w:r w:rsidR="002F045D" w:rsidRPr="00526CDB">
        <w:rPr>
          <w:rFonts w:asciiTheme="majorHAnsi" w:hAnsiTheme="majorHAnsi" w:cs="Times New Roman"/>
          <w:sz w:val="24"/>
          <w:szCs w:val="24"/>
          <w:lang w:val="en-US" w:eastAsia="sv-SE"/>
        </w:rPr>
        <w:t xml:space="preserve"> </w:t>
      </w:r>
      <w:r w:rsidR="00E6617A" w:rsidRPr="00E6617A">
        <w:rPr>
          <w:rFonts w:asciiTheme="majorHAnsi" w:hAnsiTheme="majorHAnsi"/>
          <w:i/>
          <w:color w:val="212121"/>
          <w:sz w:val="24"/>
          <w:szCs w:val="24"/>
          <w:lang w:val="en-US"/>
        </w:rPr>
        <w:t>Images</w:t>
      </w:r>
      <w:proofErr w:type="gramEnd"/>
      <w:r w:rsidR="00E6617A" w:rsidRPr="00E6617A">
        <w:rPr>
          <w:rFonts w:asciiTheme="majorHAnsi" w:hAnsiTheme="majorHAnsi"/>
          <w:i/>
          <w:color w:val="212121"/>
          <w:sz w:val="24"/>
          <w:szCs w:val="24"/>
          <w:lang w:val="en-US"/>
        </w:rPr>
        <w:t xml:space="preserve"> and representations of the ego and the other for political actors in Tunisia after the January 2011.</w:t>
      </w:r>
    </w:p>
    <w:p w:rsidR="00E6617A" w:rsidRDefault="00E6617A" w:rsidP="00E6617A">
      <w:pPr>
        <w:pStyle w:val="HTML-frformaterad"/>
        <w:shd w:val="clear" w:color="auto" w:fill="FFFFFF"/>
        <w:rPr>
          <w:rFonts w:ascii="inherit" w:hAnsi="inherit"/>
          <w:color w:val="212121"/>
          <w:lang w:val="en-US"/>
        </w:rPr>
      </w:pPr>
    </w:p>
    <w:p w:rsidR="005E403B" w:rsidRPr="00E6617A" w:rsidRDefault="005E403B" w:rsidP="00E6617A">
      <w:pPr>
        <w:pStyle w:val="HTML-frformaterad"/>
        <w:shd w:val="clear" w:color="auto" w:fill="FFFFFF"/>
        <w:rPr>
          <w:rFonts w:ascii="inherit" w:hAnsi="inherit"/>
          <w:color w:val="212121"/>
          <w:lang w:val="en-US"/>
        </w:rPr>
      </w:pPr>
      <w:r w:rsidRPr="00526CDB">
        <w:rPr>
          <w:rFonts w:asciiTheme="majorHAnsi" w:hAnsiTheme="majorHAnsi" w:cs="Times New Roman"/>
          <w:sz w:val="24"/>
          <w:szCs w:val="24"/>
          <w:lang w:val="en-US" w:eastAsia="sv-SE"/>
        </w:rPr>
        <w:t xml:space="preserve">Discussant: </w:t>
      </w:r>
      <w:proofErr w:type="spellStart"/>
      <w:r w:rsidRPr="00526CDB">
        <w:rPr>
          <w:rFonts w:asciiTheme="majorHAnsi" w:hAnsiTheme="majorHAnsi" w:cs="Times New Roman"/>
          <w:sz w:val="24"/>
          <w:szCs w:val="24"/>
          <w:lang w:val="en-US" w:eastAsia="sv-SE"/>
        </w:rPr>
        <w:t>Wassila</w:t>
      </w:r>
      <w:proofErr w:type="spellEnd"/>
      <w:r w:rsidRPr="00526CDB">
        <w:rPr>
          <w:rFonts w:asciiTheme="majorHAnsi" w:hAnsiTheme="majorHAnsi" w:cs="Times New Roman"/>
          <w:sz w:val="24"/>
          <w:szCs w:val="24"/>
          <w:lang w:val="en-US" w:eastAsia="sv-SE"/>
        </w:rPr>
        <w:t xml:space="preserve"> </w:t>
      </w:r>
      <w:proofErr w:type="spellStart"/>
      <w:r w:rsidRPr="00526CDB">
        <w:rPr>
          <w:rFonts w:asciiTheme="majorHAnsi" w:hAnsiTheme="majorHAnsi" w:cs="Times New Roman"/>
          <w:sz w:val="24"/>
          <w:szCs w:val="24"/>
          <w:lang w:val="en-US" w:eastAsia="sv-SE"/>
        </w:rPr>
        <w:t>Benhaddouche</w:t>
      </w:r>
      <w:proofErr w:type="spellEnd"/>
      <w:r w:rsidRPr="00526CDB">
        <w:rPr>
          <w:rFonts w:asciiTheme="majorHAnsi" w:hAnsiTheme="majorHAnsi" w:cs="Times New Roman"/>
          <w:sz w:val="24"/>
          <w:szCs w:val="24"/>
          <w:lang w:val="en-US" w:eastAsia="sv-SE"/>
        </w:rPr>
        <w:t xml:space="preserve">, </w:t>
      </w:r>
    </w:p>
    <w:p w:rsidR="002F045D" w:rsidRPr="00526CDB" w:rsidRDefault="00526CDB" w:rsidP="00DB2074">
      <w:pPr>
        <w:spacing w:line="240" w:lineRule="auto"/>
        <w:rPr>
          <w:rFonts w:asciiTheme="majorHAnsi" w:eastAsia="Times New Roman" w:hAnsiTheme="majorHAnsi" w:cs="Times New Roman"/>
          <w:b/>
          <w:sz w:val="24"/>
          <w:szCs w:val="24"/>
          <w:lang w:val="en-US" w:eastAsia="sv-SE"/>
        </w:rPr>
      </w:pPr>
      <w:r w:rsidRPr="00526CDB">
        <w:rPr>
          <w:rFonts w:asciiTheme="majorHAnsi" w:eastAsia="Times New Roman" w:hAnsiTheme="majorHAnsi" w:cs="Times New Roman"/>
          <w:b/>
          <w:sz w:val="24"/>
          <w:szCs w:val="24"/>
          <w:lang w:val="en-US" w:eastAsia="sv-SE"/>
        </w:rPr>
        <w:t>Group 2.</w:t>
      </w:r>
    </w:p>
    <w:p w:rsidR="00526CDB" w:rsidRPr="00526CDB" w:rsidRDefault="00526CDB" w:rsidP="00DB2074">
      <w:pPr>
        <w:spacing w:line="240" w:lineRule="auto"/>
        <w:rPr>
          <w:rFonts w:asciiTheme="majorHAnsi" w:eastAsia="Times New Roman" w:hAnsiTheme="majorHAnsi" w:cs="Times New Roman"/>
          <w:i/>
          <w:sz w:val="24"/>
          <w:szCs w:val="24"/>
          <w:lang w:val="en-GB" w:eastAsia="sv-SE"/>
        </w:rPr>
      </w:pPr>
      <w:r w:rsidRPr="00526CDB">
        <w:rPr>
          <w:rFonts w:asciiTheme="majorHAnsi" w:eastAsia="Times New Roman" w:hAnsiTheme="majorHAnsi" w:cs="Times New Roman"/>
          <w:sz w:val="24"/>
          <w:szCs w:val="24"/>
          <w:lang w:val="en-GB" w:eastAsia="sv-SE"/>
        </w:rPr>
        <w:t xml:space="preserve">*Selma Trabelsi, Univ. of Tunis: </w:t>
      </w:r>
      <w:r w:rsidRPr="00526CDB">
        <w:rPr>
          <w:rFonts w:asciiTheme="majorHAnsi" w:eastAsia="Times New Roman" w:hAnsiTheme="majorHAnsi" w:cs="Times New Roman"/>
          <w:i/>
          <w:sz w:val="24"/>
          <w:szCs w:val="24"/>
          <w:lang w:val="en-GB" w:eastAsia="sv-SE"/>
        </w:rPr>
        <w:t>Rural Woman and Gender Equality in Citizenship and Political Participation.</w:t>
      </w:r>
    </w:p>
    <w:p w:rsidR="00526CDB" w:rsidRPr="00526CDB" w:rsidRDefault="00742C9F" w:rsidP="00DB2074">
      <w:pPr>
        <w:spacing w:line="240" w:lineRule="auto"/>
        <w:rPr>
          <w:rFonts w:asciiTheme="majorHAnsi" w:eastAsia="Times New Roman" w:hAnsiTheme="majorHAnsi" w:cs="Times New Roman"/>
          <w:sz w:val="24"/>
          <w:szCs w:val="24"/>
          <w:lang w:val="en-GB" w:eastAsia="sv-SE"/>
        </w:rPr>
      </w:pPr>
      <w:r>
        <w:rPr>
          <w:rFonts w:asciiTheme="majorHAnsi" w:eastAsia="Times New Roman" w:hAnsiTheme="majorHAnsi" w:cs="Times New Roman"/>
          <w:sz w:val="24"/>
          <w:szCs w:val="24"/>
          <w:lang w:val="en-GB" w:eastAsia="sv-SE"/>
        </w:rPr>
        <w:t xml:space="preserve">Discussant: </w:t>
      </w:r>
      <w:r w:rsidRPr="00526CDB">
        <w:rPr>
          <w:rFonts w:asciiTheme="majorHAnsi" w:eastAsia="Times New Roman" w:hAnsiTheme="majorHAnsi" w:cs="Times New Roman"/>
          <w:sz w:val="24"/>
          <w:szCs w:val="24"/>
          <w:lang w:val="en-US" w:eastAsia="sv-SE"/>
        </w:rPr>
        <w:t>Hanna Helseth, University of Oslo</w:t>
      </w:r>
    </w:p>
    <w:p w:rsidR="00526CDB" w:rsidRPr="00526CDB" w:rsidRDefault="00526CDB" w:rsidP="00DB2074">
      <w:pPr>
        <w:spacing w:line="240" w:lineRule="auto"/>
        <w:rPr>
          <w:rFonts w:asciiTheme="majorHAnsi" w:eastAsia="Times New Roman" w:hAnsiTheme="majorHAnsi" w:cs="Times New Roman"/>
          <w:sz w:val="24"/>
          <w:szCs w:val="24"/>
          <w:lang w:val="en-US" w:eastAsia="sv-SE"/>
        </w:rPr>
      </w:pPr>
      <w:r w:rsidRPr="00526CDB">
        <w:rPr>
          <w:rFonts w:asciiTheme="majorHAnsi" w:eastAsia="Times New Roman" w:hAnsiTheme="majorHAnsi" w:cs="Times New Roman"/>
          <w:sz w:val="24"/>
          <w:szCs w:val="24"/>
          <w:lang w:val="en-US" w:eastAsia="sv-SE"/>
        </w:rPr>
        <w:t>*Karl Karim Zakhour, Stockholm University: Tunisia in Transition. Social Movements in Interior Tunisia</w:t>
      </w:r>
    </w:p>
    <w:p w:rsidR="00742C9F" w:rsidRPr="00526CDB" w:rsidRDefault="00526CDB" w:rsidP="00742C9F">
      <w:pPr>
        <w:spacing w:line="240" w:lineRule="auto"/>
        <w:rPr>
          <w:rFonts w:asciiTheme="majorHAnsi" w:eastAsia="Times New Roman" w:hAnsiTheme="majorHAnsi" w:cs="Times New Roman"/>
          <w:sz w:val="24"/>
          <w:szCs w:val="24"/>
          <w:lang w:val="en-GB" w:eastAsia="sv-SE"/>
        </w:rPr>
      </w:pPr>
      <w:r w:rsidRPr="00526CDB">
        <w:rPr>
          <w:rFonts w:asciiTheme="majorHAnsi" w:eastAsia="Times New Roman" w:hAnsiTheme="majorHAnsi" w:cs="Times New Roman"/>
          <w:sz w:val="24"/>
          <w:szCs w:val="24"/>
          <w:lang w:val="en-US" w:eastAsia="sv-SE"/>
        </w:rPr>
        <w:t xml:space="preserve">Discussant: </w:t>
      </w:r>
      <w:r w:rsidRPr="00526CDB">
        <w:rPr>
          <w:rFonts w:asciiTheme="majorHAnsi" w:eastAsia="Times New Roman" w:hAnsiTheme="majorHAnsi" w:cs="Times New Roman"/>
          <w:sz w:val="24"/>
          <w:szCs w:val="24"/>
          <w:lang w:val="en-GB" w:eastAsia="sv-SE"/>
        </w:rPr>
        <w:t>Selma Trabelsi, Univ. of Tunis.</w:t>
      </w:r>
      <w:r w:rsidR="00742C9F" w:rsidRPr="00742C9F">
        <w:rPr>
          <w:rFonts w:asciiTheme="majorHAnsi" w:eastAsia="Times New Roman" w:hAnsiTheme="majorHAnsi" w:cs="Times New Roman"/>
          <w:sz w:val="24"/>
          <w:szCs w:val="24"/>
          <w:lang w:val="en-GB" w:eastAsia="sv-SE"/>
        </w:rPr>
        <w:t xml:space="preserve"> </w:t>
      </w:r>
    </w:p>
    <w:p w:rsidR="002F045D" w:rsidRPr="00526CDB" w:rsidRDefault="002F045D" w:rsidP="00DB2074">
      <w:pPr>
        <w:spacing w:line="240" w:lineRule="auto"/>
        <w:rPr>
          <w:rFonts w:asciiTheme="majorHAnsi" w:eastAsia="Times New Roman" w:hAnsiTheme="majorHAnsi" w:cs="Times New Roman"/>
          <w:sz w:val="24"/>
          <w:szCs w:val="24"/>
          <w:lang w:val="en-US" w:eastAsia="sv-SE"/>
        </w:rPr>
      </w:pPr>
    </w:p>
    <w:p w:rsidR="002F045D" w:rsidRPr="00526CDB" w:rsidRDefault="002F045D" w:rsidP="00DB2074">
      <w:pPr>
        <w:spacing w:line="240" w:lineRule="auto"/>
        <w:rPr>
          <w:rFonts w:asciiTheme="majorHAnsi" w:eastAsia="Times New Roman" w:hAnsiTheme="majorHAnsi" w:cs="Times New Roman"/>
          <w:sz w:val="24"/>
          <w:szCs w:val="24"/>
          <w:lang w:val="en-US" w:eastAsia="sv-SE"/>
        </w:rPr>
      </w:pPr>
    </w:p>
    <w:p w:rsidR="002F045D" w:rsidRPr="00526CDB" w:rsidRDefault="002F045D" w:rsidP="00DB2074">
      <w:pPr>
        <w:spacing w:line="240" w:lineRule="auto"/>
        <w:rPr>
          <w:rFonts w:asciiTheme="majorHAnsi" w:eastAsia="Times New Roman" w:hAnsiTheme="majorHAnsi" w:cs="Times New Roman"/>
          <w:sz w:val="24"/>
          <w:szCs w:val="24"/>
          <w:lang w:val="en-US" w:eastAsia="sv-SE"/>
        </w:rPr>
      </w:pPr>
    </w:p>
    <w:p w:rsidR="002F045D" w:rsidRPr="00526CDB" w:rsidRDefault="002F045D" w:rsidP="00DB2074">
      <w:pPr>
        <w:spacing w:line="240" w:lineRule="auto"/>
        <w:rPr>
          <w:rFonts w:asciiTheme="majorHAnsi" w:eastAsia="Times New Roman" w:hAnsiTheme="majorHAnsi" w:cs="Times New Roman"/>
          <w:sz w:val="24"/>
          <w:szCs w:val="24"/>
          <w:lang w:val="en-US" w:eastAsia="sv-SE"/>
        </w:rPr>
      </w:pPr>
    </w:p>
    <w:sectPr w:rsidR="002F045D" w:rsidRPr="00526CDB">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6F75" w:rsidRDefault="003D6F75" w:rsidP="00AB04AC">
      <w:pPr>
        <w:spacing w:after="0" w:line="240" w:lineRule="auto"/>
      </w:pPr>
      <w:r>
        <w:separator/>
      </w:r>
    </w:p>
  </w:endnote>
  <w:endnote w:type="continuationSeparator" w:id="0">
    <w:p w:rsidR="003D6F75" w:rsidRDefault="003D6F75" w:rsidP="00AB0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6F75" w:rsidRDefault="003D6F75" w:rsidP="00AB04AC">
      <w:pPr>
        <w:spacing w:after="0" w:line="240" w:lineRule="auto"/>
      </w:pPr>
      <w:r>
        <w:separator/>
      </w:r>
    </w:p>
  </w:footnote>
  <w:footnote w:type="continuationSeparator" w:id="0">
    <w:p w:rsidR="003D6F75" w:rsidRDefault="003D6F75" w:rsidP="00AB04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0302089"/>
      <w:docPartObj>
        <w:docPartGallery w:val="Page Numbers (Top of Page)"/>
        <w:docPartUnique/>
      </w:docPartObj>
    </w:sdtPr>
    <w:sdtEndPr/>
    <w:sdtContent>
      <w:p w:rsidR="00AB04AC" w:rsidRDefault="00AB04AC" w:rsidP="00AB04AC">
        <w:pPr>
          <w:pStyle w:val="Sidhuvud"/>
          <w:tabs>
            <w:tab w:val="left" w:pos="195"/>
            <w:tab w:val="right" w:pos="9072"/>
          </w:tabs>
        </w:pPr>
        <w:r>
          <w:tab/>
        </w:r>
        <w:r>
          <w:tab/>
        </w:r>
        <w:r>
          <w:tab/>
        </w:r>
        <w:r>
          <w:fldChar w:fldCharType="begin"/>
        </w:r>
        <w:r>
          <w:instrText>PAGE   \* MERGEFORMAT</w:instrText>
        </w:r>
        <w:r>
          <w:fldChar w:fldCharType="separate"/>
        </w:r>
        <w:r w:rsidR="00A035A3">
          <w:rPr>
            <w:noProof/>
          </w:rPr>
          <w:t>1</w:t>
        </w:r>
        <w:r>
          <w:fldChar w:fldCharType="end"/>
        </w:r>
      </w:p>
    </w:sdtContent>
  </w:sdt>
  <w:p w:rsidR="00AB04AC" w:rsidRDefault="00AB04AC">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3133F"/>
    <w:multiLevelType w:val="hybridMultilevel"/>
    <w:tmpl w:val="100C06F6"/>
    <w:lvl w:ilvl="0" w:tplc="041D000F">
      <w:start w:val="1"/>
      <w:numFmt w:val="decimal"/>
      <w:lvlText w:val="%1."/>
      <w:lvlJc w:val="left"/>
      <w:pPr>
        <w:ind w:left="720" w:hanging="360"/>
      </w:pPr>
      <w:rPr>
        <w:rFonts w:hint="default"/>
        <w:i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nsid w:val="417C7D13"/>
    <w:multiLevelType w:val="hybridMultilevel"/>
    <w:tmpl w:val="480C7BE8"/>
    <w:lvl w:ilvl="0" w:tplc="041D0001">
      <w:start w:val="3"/>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45045E06"/>
    <w:multiLevelType w:val="hybridMultilevel"/>
    <w:tmpl w:val="C152F71A"/>
    <w:lvl w:ilvl="0" w:tplc="4EDE2BE8">
      <w:numFmt w:val="bullet"/>
      <w:lvlText w:val=""/>
      <w:lvlJc w:val="left"/>
      <w:pPr>
        <w:ind w:left="720" w:hanging="360"/>
      </w:pPr>
      <w:rPr>
        <w:rFonts w:ascii="Symbol" w:eastAsia="Times New Roman" w:hAnsi="Symbol" w:cs="Times New Roman" w:hint="default"/>
        <w:i w:val="0"/>
        <w:sz w:val="28"/>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nsid w:val="566057E3"/>
    <w:multiLevelType w:val="hybridMultilevel"/>
    <w:tmpl w:val="DF4273B4"/>
    <w:lvl w:ilvl="0" w:tplc="041D000F">
      <w:start w:val="1"/>
      <w:numFmt w:val="decimal"/>
      <w:lvlText w:val="%1."/>
      <w:lvlJc w:val="left"/>
      <w:pPr>
        <w:ind w:left="720" w:hanging="360"/>
      </w:pPr>
      <w:rPr>
        <w:rFonts w:hint="default"/>
        <w:i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5CD341A2"/>
    <w:multiLevelType w:val="hybridMultilevel"/>
    <w:tmpl w:val="CC0C5D20"/>
    <w:lvl w:ilvl="0" w:tplc="041D0001">
      <w:start w:val="3"/>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nsid w:val="62343F56"/>
    <w:multiLevelType w:val="hybridMultilevel"/>
    <w:tmpl w:val="727A3ECA"/>
    <w:lvl w:ilvl="0" w:tplc="1892F840">
      <w:start w:val="1"/>
      <w:numFmt w:val="bullet"/>
      <w:lvlText w:val="-"/>
      <w:lvlJc w:val="left"/>
      <w:pPr>
        <w:ind w:left="720" w:hanging="360"/>
      </w:pPr>
      <w:rPr>
        <w:rFonts w:ascii="Times New Roman" w:eastAsia="Times New Roman" w:hAnsi="Times New Roman" w:cs="Times New Roman" w:hint="default"/>
        <w:i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71BF00C3"/>
    <w:multiLevelType w:val="hybridMultilevel"/>
    <w:tmpl w:val="43C8D556"/>
    <w:lvl w:ilvl="0" w:tplc="041D0015">
      <w:start w:val="1"/>
      <w:numFmt w:val="upp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num w:numId="1">
    <w:abstractNumId w:val="6"/>
  </w:num>
  <w:num w:numId="2">
    <w:abstractNumId w:val="3"/>
  </w:num>
  <w:num w:numId="3">
    <w:abstractNumId w:val="0"/>
  </w:num>
  <w:num w:numId="4">
    <w:abstractNumId w:val="5"/>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BCF"/>
    <w:rsid w:val="000C60E9"/>
    <w:rsid w:val="000D2FE8"/>
    <w:rsid w:val="002F045D"/>
    <w:rsid w:val="002F5314"/>
    <w:rsid w:val="00395DC4"/>
    <w:rsid w:val="003D6F75"/>
    <w:rsid w:val="00484AA3"/>
    <w:rsid w:val="004A1B05"/>
    <w:rsid w:val="00526CDB"/>
    <w:rsid w:val="00543321"/>
    <w:rsid w:val="005D7F08"/>
    <w:rsid w:val="005E403B"/>
    <w:rsid w:val="006316A3"/>
    <w:rsid w:val="00676102"/>
    <w:rsid w:val="00705F59"/>
    <w:rsid w:val="00742C9F"/>
    <w:rsid w:val="00795D8B"/>
    <w:rsid w:val="008034F5"/>
    <w:rsid w:val="008515EE"/>
    <w:rsid w:val="009A2D6C"/>
    <w:rsid w:val="009F25A5"/>
    <w:rsid w:val="00A035A3"/>
    <w:rsid w:val="00A12453"/>
    <w:rsid w:val="00A1548C"/>
    <w:rsid w:val="00AB04AC"/>
    <w:rsid w:val="00AC7F32"/>
    <w:rsid w:val="00B03EB0"/>
    <w:rsid w:val="00B3051A"/>
    <w:rsid w:val="00B42821"/>
    <w:rsid w:val="00B723FD"/>
    <w:rsid w:val="00B81004"/>
    <w:rsid w:val="00C47641"/>
    <w:rsid w:val="00CA3BCF"/>
    <w:rsid w:val="00CD1BBE"/>
    <w:rsid w:val="00DB2074"/>
    <w:rsid w:val="00E60AF2"/>
    <w:rsid w:val="00E6617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CA3BCF"/>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2F5314"/>
    <w:pPr>
      <w:ind w:left="720"/>
      <w:contextualSpacing/>
    </w:pPr>
  </w:style>
  <w:style w:type="paragraph" w:styleId="Ballongtext">
    <w:name w:val="Balloon Text"/>
    <w:basedOn w:val="Normal"/>
    <w:link w:val="BallongtextChar"/>
    <w:uiPriority w:val="99"/>
    <w:semiHidden/>
    <w:unhideWhenUsed/>
    <w:rsid w:val="00526CDB"/>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526CDB"/>
    <w:rPr>
      <w:rFonts w:ascii="Tahoma" w:hAnsi="Tahoma" w:cs="Tahoma"/>
      <w:sz w:val="16"/>
      <w:szCs w:val="16"/>
    </w:rPr>
  </w:style>
  <w:style w:type="paragraph" w:styleId="Sidhuvud">
    <w:name w:val="header"/>
    <w:basedOn w:val="Normal"/>
    <w:link w:val="SidhuvudChar"/>
    <w:uiPriority w:val="99"/>
    <w:unhideWhenUsed/>
    <w:rsid w:val="00AB04AC"/>
    <w:pPr>
      <w:tabs>
        <w:tab w:val="center" w:pos="4513"/>
        <w:tab w:val="right" w:pos="9026"/>
      </w:tabs>
      <w:spacing w:after="0" w:line="240" w:lineRule="auto"/>
    </w:pPr>
  </w:style>
  <w:style w:type="character" w:customStyle="1" w:styleId="SidhuvudChar">
    <w:name w:val="Sidhuvud Char"/>
    <w:basedOn w:val="Standardstycketeckensnitt"/>
    <w:link w:val="Sidhuvud"/>
    <w:uiPriority w:val="99"/>
    <w:rsid w:val="00AB04AC"/>
  </w:style>
  <w:style w:type="paragraph" w:styleId="Sidfot">
    <w:name w:val="footer"/>
    <w:basedOn w:val="Normal"/>
    <w:link w:val="SidfotChar"/>
    <w:uiPriority w:val="99"/>
    <w:unhideWhenUsed/>
    <w:rsid w:val="00AB04AC"/>
    <w:pPr>
      <w:tabs>
        <w:tab w:val="center" w:pos="4513"/>
        <w:tab w:val="right" w:pos="9026"/>
      </w:tabs>
      <w:spacing w:after="0" w:line="240" w:lineRule="auto"/>
    </w:pPr>
  </w:style>
  <w:style w:type="character" w:customStyle="1" w:styleId="SidfotChar">
    <w:name w:val="Sidfot Char"/>
    <w:basedOn w:val="Standardstycketeckensnitt"/>
    <w:link w:val="Sidfot"/>
    <w:uiPriority w:val="99"/>
    <w:rsid w:val="00AB04AC"/>
  </w:style>
  <w:style w:type="paragraph" w:customStyle="1" w:styleId="Default">
    <w:name w:val="Default"/>
    <w:rsid w:val="004A1B05"/>
    <w:pPr>
      <w:autoSpaceDE w:val="0"/>
      <w:autoSpaceDN w:val="0"/>
      <w:adjustRightInd w:val="0"/>
      <w:spacing w:after="0" w:line="240" w:lineRule="auto"/>
    </w:pPr>
    <w:rPr>
      <w:rFonts w:ascii="Times New Roman" w:hAnsi="Times New Roman" w:cs="Times New Roman"/>
      <w:color w:val="000000"/>
      <w:sz w:val="24"/>
      <w:szCs w:val="24"/>
    </w:rPr>
  </w:style>
  <w:style w:type="paragraph" w:styleId="HTML-frformaterad">
    <w:name w:val="HTML Preformatted"/>
    <w:basedOn w:val="Normal"/>
    <w:link w:val="HTML-frformateradChar"/>
    <w:uiPriority w:val="99"/>
    <w:unhideWhenUsed/>
    <w:rsid w:val="00E661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FR" w:eastAsia="fr-FR"/>
    </w:rPr>
  </w:style>
  <w:style w:type="character" w:customStyle="1" w:styleId="HTML-frformateradChar">
    <w:name w:val="HTML - förformaterad Char"/>
    <w:basedOn w:val="Standardstycketeckensnitt"/>
    <w:link w:val="HTML-frformaterad"/>
    <w:uiPriority w:val="99"/>
    <w:rsid w:val="00E6617A"/>
    <w:rPr>
      <w:rFonts w:ascii="Courier New" w:eastAsia="Times New Roman" w:hAnsi="Courier New" w:cs="Courier New"/>
      <w:sz w:val="20"/>
      <w:szCs w:val="20"/>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CA3BCF"/>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2F5314"/>
    <w:pPr>
      <w:ind w:left="720"/>
      <w:contextualSpacing/>
    </w:pPr>
  </w:style>
  <w:style w:type="paragraph" w:styleId="Ballongtext">
    <w:name w:val="Balloon Text"/>
    <w:basedOn w:val="Normal"/>
    <w:link w:val="BallongtextChar"/>
    <w:uiPriority w:val="99"/>
    <w:semiHidden/>
    <w:unhideWhenUsed/>
    <w:rsid w:val="00526CDB"/>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526CDB"/>
    <w:rPr>
      <w:rFonts w:ascii="Tahoma" w:hAnsi="Tahoma" w:cs="Tahoma"/>
      <w:sz w:val="16"/>
      <w:szCs w:val="16"/>
    </w:rPr>
  </w:style>
  <w:style w:type="paragraph" w:styleId="Sidhuvud">
    <w:name w:val="header"/>
    <w:basedOn w:val="Normal"/>
    <w:link w:val="SidhuvudChar"/>
    <w:uiPriority w:val="99"/>
    <w:unhideWhenUsed/>
    <w:rsid w:val="00AB04AC"/>
    <w:pPr>
      <w:tabs>
        <w:tab w:val="center" w:pos="4513"/>
        <w:tab w:val="right" w:pos="9026"/>
      </w:tabs>
      <w:spacing w:after="0" w:line="240" w:lineRule="auto"/>
    </w:pPr>
  </w:style>
  <w:style w:type="character" w:customStyle="1" w:styleId="SidhuvudChar">
    <w:name w:val="Sidhuvud Char"/>
    <w:basedOn w:val="Standardstycketeckensnitt"/>
    <w:link w:val="Sidhuvud"/>
    <w:uiPriority w:val="99"/>
    <w:rsid w:val="00AB04AC"/>
  </w:style>
  <w:style w:type="paragraph" w:styleId="Sidfot">
    <w:name w:val="footer"/>
    <w:basedOn w:val="Normal"/>
    <w:link w:val="SidfotChar"/>
    <w:uiPriority w:val="99"/>
    <w:unhideWhenUsed/>
    <w:rsid w:val="00AB04AC"/>
    <w:pPr>
      <w:tabs>
        <w:tab w:val="center" w:pos="4513"/>
        <w:tab w:val="right" w:pos="9026"/>
      </w:tabs>
      <w:spacing w:after="0" w:line="240" w:lineRule="auto"/>
    </w:pPr>
  </w:style>
  <w:style w:type="character" w:customStyle="1" w:styleId="SidfotChar">
    <w:name w:val="Sidfot Char"/>
    <w:basedOn w:val="Standardstycketeckensnitt"/>
    <w:link w:val="Sidfot"/>
    <w:uiPriority w:val="99"/>
    <w:rsid w:val="00AB04AC"/>
  </w:style>
  <w:style w:type="paragraph" w:customStyle="1" w:styleId="Default">
    <w:name w:val="Default"/>
    <w:rsid w:val="004A1B05"/>
    <w:pPr>
      <w:autoSpaceDE w:val="0"/>
      <w:autoSpaceDN w:val="0"/>
      <w:adjustRightInd w:val="0"/>
      <w:spacing w:after="0" w:line="240" w:lineRule="auto"/>
    </w:pPr>
    <w:rPr>
      <w:rFonts w:ascii="Times New Roman" w:hAnsi="Times New Roman" w:cs="Times New Roman"/>
      <w:color w:val="000000"/>
      <w:sz w:val="24"/>
      <w:szCs w:val="24"/>
    </w:rPr>
  </w:style>
  <w:style w:type="paragraph" w:styleId="HTML-frformaterad">
    <w:name w:val="HTML Preformatted"/>
    <w:basedOn w:val="Normal"/>
    <w:link w:val="HTML-frformateradChar"/>
    <w:uiPriority w:val="99"/>
    <w:unhideWhenUsed/>
    <w:rsid w:val="00E661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FR" w:eastAsia="fr-FR"/>
    </w:rPr>
  </w:style>
  <w:style w:type="character" w:customStyle="1" w:styleId="HTML-frformateradChar">
    <w:name w:val="HTML - förformaterad Char"/>
    <w:basedOn w:val="Standardstycketeckensnitt"/>
    <w:link w:val="HTML-frformaterad"/>
    <w:uiPriority w:val="99"/>
    <w:rsid w:val="00E6617A"/>
    <w:rPr>
      <w:rFonts w:ascii="Courier New" w:eastAsia="Times New Roman" w:hAnsi="Courier New" w:cs="Courier New"/>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879505">
      <w:bodyDiv w:val="1"/>
      <w:marLeft w:val="0"/>
      <w:marRight w:val="0"/>
      <w:marTop w:val="0"/>
      <w:marBottom w:val="0"/>
      <w:divBdr>
        <w:top w:val="none" w:sz="0" w:space="0" w:color="auto"/>
        <w:left w:val="none" w:sz="0" w:space="0" w:color="auto"/>
        <w:bottom w:val="none" w:sz="0" w:space="0" w:color="auto"/>
        <w:right w:val="none" w:sz="0" w:space="0" w:color="auto"/>
      </w:divBdr>
    </w:div>
    <w:div w:id="987637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799</Words>
  <Characters>4238</Characters>
  <Application>Microsoft Office Word</Application>
  <DocSecurity>4</DocSecurity>
  <Lines>35</Lines>
  <Paragraphs>10</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5027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2</cp:revision>
  <cp:lastPrinted>2014-11-20T09:50:00Z</cp:lastPrinted>
  <dcterms:created xsi:type="dcterms:W3CDTF">2014-11-20T19:37:00Z</dcterms:created>
  <dcterms:modified xsi:type="dcterms:W3CDTF">2014-11-20T19:37:00Z</dcterms:modified>
</cp:coreProperties>
</file>